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AD21B3" w:rsidRDefault="00AD21B3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80166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22466A">
        <w:rPr>
          <w:rFonts w:ascii="Times New Roman" w:hAnsi="Times New Roman" w:cs="Times New Roman"/>
          <w:sz w:val="72"/>
          <w:szCs w:val="72"/>
        </w:rPr>
        <w:t>Поварское дело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1C8F47F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2AD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932AD" w:rsidRPr="00D932A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 w:rsidRPr="00D93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B60941" w14:textId="77777777" w:rsidR="0022466A" w:rsidRDefault="0022466A" w:rsidP="0022466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D932AD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Поварское дело</w:t>
      </w:r>
    </w:p>
    <w:p w14:paraId="668DE79D" w14:textId="77777777" w:rsidR="0022466A" w:rsidRDefault="0022466A" w:rsidP="002246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2AD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D932AD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6CFB6C8A" w14:textId="77777777" w:rsidR="0022466A" w:rsidRDefault="0022466A" w:rsidP="002246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47FE9AA" w14:textId="77777777" w:rsidR="0022466A" w:rsidRDefault="0022466A" w:rsidP="0022466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профессиональной деятельности - </w:t>
      </w:r>
      <w:r>
        <w:rPr>
          <w:rFonts w:ascii="Times New Roman" w:hAnsi="Times New Roman"/>
          <w:sz w:val="28"/>
          <w:szCs w:val="28"/>
        </w:rPr>
        <w:t>производство блюд, напитков и кулинарных изделий в организациях питания.</w:t>
      </w:r>
    </w:p>
    <w:p w14:paraId="3A33D83A" w14:textId="77777777" w:rsidR="0022466A" w:rsidRDefault="0022466A" w:rsidP="0022466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вида профессиональной деятельности: приготовление качественных блюд, напитков и кулинарных изделий, их презентация и продажа в организациях питания. </w:t>
      </w:r>
    </w:p>
    <w:p w14:paraId="71FB0F1F" w14:textId="77777777" w:rsidR="0022466A" w:rsidRDefault="0022466A" w:rsidP="0022466A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повара связана с выполнением следующих трудовых функций: </w:t>
      </w:r>
      <w:r>
        <w:rPr>
          <w:rFonts w:ascii="Times New Roman" w:hAnsi="Times New Roman"/>
          <w:iCs/>
          <w:sz w:val="28"/>
          <w:szCs w:val="28"/>
        </w:rPr>
        <w:t>выполнение подготовительных работ по подготовке рабочего места повара; выполнение заданий повара по приготовлению, презентации и продаже блюд, напитков и кулинарных изделий; подготовка инвентаря, оборудования и рабочего места повара к работе; приготовление, оформление и презентация блюд, напитков и кулинарных изделий; организация обеспечения бригады поваров необходимыми материальными ресурсами и персоналом; организация работы бригады поваров; контроль работы подчиненных и подготовка отчетности о работе бригады поваров; планирование процессов кухни, основного производства организации питания; организация и координация процессов на кухне, основном производстве организации питания; контроль на каждом этапе технологического процесса приготовления блюд, напитков и кулинарных изделий в организации питания; контроль и оценка эффективности процессов на кухне, основном производстве организации питания.</w:t>
      </w:r>
    </w:p>
    <w:p w14:paraId="4780013C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Повар работает в индустрии питания в ресторанах с различными форматами и концепциями: Fast Casual, Quick Service Restaurant, Casual Dining, Street food, Fast food, Free flow, Fine Dining (элитные рестораны, кафе, бары, а также в сфере социального обслуживания), предоставляя питание гостям и персоналу. Диапазон профессиональных навыков и ожиданий клиентов будет варьироваться в зависимости от места работы. Требуемый тип и качество предоставляемой услуги напрямую связаны с оплатой, производимой заказчиком, будь то физическое или юридическое лицо. Помимо мастерства приготовления блюд, должность повара требует определенных навыков, связанных с коммерческим аспектом деятельности, в частности, соблюдением установленного бюджета и обеспечением ожидаемой прибыли. К этим навыкам относится составление меню, оформление заявки на пищевые продукты, их приобретение, контроль за хранение, использование и реализация готовой продукции, управление деятельностью производства через планирование, обмен информацией, взаимодействия с персоналом.</w:t>
      </w:r>
    </w:p>
    <w:p w14:paraId="14BC4712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 xml:space="preserve">Повар, работающий в элитном отеле или ресторане высокой кухни, </w:t>
      </w:r>
      <w:r>
        <w:lastRenderedPageBreak/>
        <w:t>должен демонстрировать впечатляющие навыки приготовления пищи и ее презентации. Он создает и творчески подготавливает блюда к подаче, в соответствии с ожиданиями гостя.</w:t>
      </w:r>
    </w:p>
    <w:p w14:paraId="15FF4313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Мода и тенденции в сфере кулинарии постоянно меняются, так что повару необходимо всегда быть в курсе актуальных новинок. Гость ожидает, что прием пищи станет ярким и запоминающимся событием. Его впечатления складываются из атмосферы ресторана, презентации блюда,</w:t>
      </w:r>
      <w:r>
        <w:rPr>
          <w:spacing w:val="-2"/>
        </w:rPr>
        <w:t xml:space="preserve"> </w:t>
      </w:r>
      <w:r>
        <w:t>обслуживания.</w:t>
      </w:r>
    </w:p>
    <w:p w14:paraId="7CBCF8F4" w14:textId="77777777" w:rsidR="0022466A" w:rsidRPr="00B3060C" w:rsidRDefault="0022466A" w:rsidP="002246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0C">
        <w:rPr>
          <w:rFonts w:ascii="Times New Roman" w:eastAsia="Times New Roman" w:hAnsi="Times New Roman" w:cs="Times New Roman"/>
          <w:sz w:val="28"/>
          <w:szCs w:val="28"/>
        </w:rPr>
        <w:t xml:space="preserve">               Модные веяния – это далеко не всё. Сегодня ключевую роль в развитии гастрономии играют новые кулинарные технологии, охватывающие приготовление и сочетание продуктов. Изучение современных видов оборудования, позволяющие улучшить качество и количество выпускаемой продукции, сократив трудозатраты повара.  </w:t>
      </w:r>
    </w:p>
    <w:p w14:paraId="78A7ACA9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Во все времена важнейшее значение имеет строгое соблюдение санитарных норм и правил личной гигиены, а также техники безопасности. Несоблюдение этих требований может иметь серьезные последствия для здоровья и благополучия гостя, а также нанести непоправимый ущерб репутации предприятия питания.</w:t>
      </w:r>
    </w:p>
    <w:p w14:paraId="5397D1B2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Организации питания оснащены высокотехнологичным оборудованием, при работе с которым необходимо соблюдать технику безопасности и правила охраны труда. Рабочее место представляет собой зону с опасными факторами, где сотрудники работают в стрессовых ситуациях, часто в ограниченном пространстве.</w:t>
      </w:r>
    </w:p>
    <w:p w14:paraId="02546EB6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Для повара крайне важны навыки эффективной коммуникации. Профессиональная кухня является пространством повышенного давления, где команды поваров, специализирующихся на различных этапах производства, работают вместе, чтобы приготовить все блюда согласно меню.</w:t>
      </w:r>
    </w:p>
    <w:p w14:paraId="7C27F5CF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Координация работы бригады поваров имеет большое значение для гарантии качества и своевременной подачи блюд.</w:t>
      </w:r>
    </w:p>
    <w:p w14:paraId="240E0129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Эффективное взаимодействие всех производственных подразделений будет способствовать созданию у гостя комплексных положительных впечатлений.</w:t>
      </w:r>
    </w:p>
    <w:p w14:paraId="484F4F25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Благодаря глобализации в сфере индустрии питания, повара имеют возможность работать по всему миру. Спрос на услуги талантливого повара есть всегда. Для него открыты самые необычные и интересные заведения во всех уголках планеты. Это требует от него уважения к различным культурам, присущим им гастрономическим традициям и требованиям.</w:t>
      </w:r>
    </w:p>
    <w:p w14:paraId="259C22B3" w14:textId="77777777" w:rsidR="0022466A" w:rsidRDefault="0022466A" w:rsidP="002246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EBE1D9" w14:textId="77777777" w:rsidR="0022466A" w:rsidRDefault="0022466A" w:rsidP="0022466A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01444436" w14:textId="77777777" w:rsidR="0022466A" w:rsidRDefault="0022466A" w:rsidP="002246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2F98131" w14:textId="77777777" w:rsidR="0022466A" w:rsidRDefault="0022466A" w:rsidP="002246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профессии 43.01.09 Повар, кондитер, утвержденным приказом Министерства образования и науки Российской Федерации от 09 декабря 2016 г. № 1569 зарегистрированным в Минюсте РФ 22 декабря 2016 г. № 44898 (с изменениями и дополнениями);</w:t>
      </w:r>
    </w:p>
    <w:p w14:paraId="28DE09C6" w14:textId="77777777" w:rsidR="0022466A" w:rsidRDefault="0022466A" w:rsidP="0022466A">
      <w:pPr>
        <w:shd w:val="clear" w:color="auto" w:fill="FFFFFF"/>
        <w:spacing w:after="0" w:line="276" w:lineRule="auto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Профессиональный стандарт </w:t>
      </w:r>
      <w:r>
        <w:rPr>
          <w:rFonts w:ascii="Times New Roman" w:hAnsi="Times New Roman"/>
          <w:sz w:val="28"/>
          <w:szCs w:val="28"/>
        </w:rPr>
        <w:t>33.011 «Повар», утвержденного приказом Министерства труда и социальной защиты РФ от 09 марта 2022 года № 113н (зарегистрирован Министерством юстиции Российской Федерации 11 апреля 2022 г., регистрационный № 68148);</w:t>
      </w:r>
    </w:p>
    <w:p w14:paraId="6929AF28" w14:textId="77777777" w:rsidR="0022466A" w:rsidRDefault="0022466A" w:rsidP="00224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 Выпуск 51 (утв. Постановлением Минтруда России от 5 марта 2004 г. № 30);</w:t>
      </w:r>
    </w:p>
    <w:p w14:paraId="7F3178E4" w14:textId="77777777" w:rsidR="0022466A" w:rsidRDefault="0022466A" w:rsidP="00224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стандарты;</w:t>
      </w:r>
    </w:p>
    <w:p w14:paraId="27F7C5CE" w14:textId="77777777" w:rsidR="0022466A" w:rsidRDefault="0022466A" w:rsidP="00224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76C36CA" w14:textId="77777777" w:rsidR="0022466A" w:rsidRDefault="0022466A" w:rsidP="00224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ГОСТы:</w:t>
      </w:r>
    </w:p>
    <w:p w14:paraId="3D7EE41C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31984-2012 Услуги общественного питания. Общие требования-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 2015-01-01. - 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>, 2014-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8 с.;</w:t>
      </w:r>
    </w:p>
    <w:p w14:paraId="4801E242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30524-2013 Услуги общественного питания. Требования к персоналу. -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 2016-01-01. - 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>, 2014 -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48 с.;</w:t>
      </w:r>
    </w:p>
    <w:p w14:paraId="0B51E0E3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31985-2013 Услуги общественного питания. Термины и определения-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2015-01-01. - 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>, 2014 -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5F2D0EF3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 xml:space="preserve">. 2016 – 01 – 01.- М.: </w:t>
      </w:r>
      <w:proofErr w:type="spellStart"/>
      <w:r>
        <w:rPr>
          <w:rFonts w:ascii="Times New Roman" w:hAnsi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sz w:val="28"/>
          <w:szCs w:val="28"/>
        </w:rPr>
        <w:t xml:space="preserve">, 2014.-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, 12 с.;</w:t>
      </w:r>
    </w:p>
    <w:p w14:paraId="5EA359BD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30389 - 2013 Услуги общественного питания. Предприятия общественного питания. Классификация и общие требования –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2016 – 01 – 01. –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2014.-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12 с.;</w:t>
      </w:r>
    </w:p>
    <w:p w14:paraId="3BB6A338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Р 51705.1-2001 Системы качества. Управление качеством пищевых продуктов на основе принципов ХАССП. Общие требования;</w:t>
      </w:r>
    </w:p>
    <w:p w14:paraId="68A062F9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2015 – 01 – 01. –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11 с.;</w:t>
      </w:r>
    </w:p>
    <w:p w14:paraId="6C01DD2B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pacing w:val="-8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оформлению, построению и содержанию-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2015 – 01 – 01. –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2014.-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 xml:space="preserve">, 16 с.; </w:t>
      </w:r>
    </w:p>
    <w:p w14:paraId="1E8EBE59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2015 – 01 – 01. –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65291C65" w14:textId="77777777" w:rsidR="0022466A" w:rsidRDefault="0022466A" w:rsidP="0022466A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ГОСТ Р 54098–2010. Ресурсосбережение. Вторичные материальные ресурсы. Термины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Resources saving. Secondary material resources. Terms and definitions: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2012–01–01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–URL: http://docs.cntd.ru/document/1200086000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75333424" w14:textId="77777777" w:rsidR="0022466A" w:rsidRDefault="0022466A" w:rsidP="0022466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ГОСТ 30166–2014. Ресурсосбережение. Основные положения. </w:t>
      </w:r>
      <w:r>
        <w:rPr>
          <w:rFonts w:ascii="Times New Roman" w:hAnsi="Times New Roman"/>
          <w:sz w:val="28"/>
          <w:szCs w:val="28"/>
          <w:lang w:val="en-US"/>
        </w:rPr>
        <w:t>Resources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saving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Basic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>с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iples</w:t>
      </w:r>
      <w:proofErr w:type="spellEnd"/>
      <w:r>
        <w:rPr>
          <w:rFonts w:ascii="Times New Roman" w:hAnsi="Times New Roman"/>
          <w:sz w:val="28"/>
          <w:szCs w:val="28"/>
        </w:rPr>
        <w:t xml:space="preserve">: дата введения 2016–01–01 // </w:t>
      </w:r>
      <w:r>
        <w:rPr>
          <w:rFonts w:ascii="Times New Roman" w:hAnsi="Times New Roman"/>
          <w:sz w:val="28"/>
          <w:szCs w:val="28"/>
          <w:lang w:val="en-US"/>
        </w:rPr>
        <w:t>Terms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definitions</w:t>
      </w:r>
      <w:r>
        <w:rPr>
          <w:rFonts w:ascii="Times New Roman" w:hAnsi="Times New Roman"/>
          <w:sz w:val="28"/>
          <w:szCs w:val="28"/>
        </w:rPr>
        <w:t xml:space="preserve">: дата введения 2016–01–01 // АО «Кодекс». –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docs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cntd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document</w:t>
      </w:r>
      <w:r>
        <w:rPr>
          <w:rFonts w:ascii="Times New Roman" w:hAnsi="Times New Roman"/>
          <w:sz w:val="28"/>
          <w:szCs w:val="28"/>
        </w:rPr>
        <w:t>/1200122468 (дата обращения: 01.06.2022);</w:t>
      </w:r>
    </w:p>
    <w:p w14:paraId="48644708" w14:textId="77777777" w:rsidR="0022466A" w:rsidRDefault="0022466A" w:rsidP="0022466A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ГОСТ Р 55103–2012 Ресурсосбережение. Эффективное управление ресурсами. Основные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 saving. Efficient control of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resources.Basic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regulation: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2014–01–01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 URL: http://docs.cntd.ru/document/1200104724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4A05E4C8" w14:textId="77777777" w:rsidR="0022466A" w:rsidRDefault="0022466A" w:rsidP="0022466A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ГОСТ 33570–2015. Ресурсосбережение. Обращение с отходами. Методология идентификации. Зарубежный опыт: дата введения 2016–08–01 //АО «Кодекс». – URL: http://docs.cntd.ru/document/1200127289 (дата обращения: 01.06.2022);</w:t>
      </w:r>
    </w:p>
    <w:p w14:paraId="5F26B58E" w14:textId="77777777" w:rsidR="0022466A" w:rsidRDefault="0022466A" w:rsidP="0022466A">
      <w:pPr>
        <w:pStyle w:val="a3"/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0FEDD0" w14:textId="77777777" w:rsidR="0022466A" w:rsidRDefault="0022466A" w:rsidP="0022466A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СанПиН:</w:t>
      </w:r>
    </w:p>
    <w:p w14:paraId="5D232D9C" w14:textId="77777777" w:rsidR="0022466A" w:rsidRDefault="0022466A" w:rsidP="0022466A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60833);</w:t>
      </w:r>
    </w:p>
    <w:p w14:paraId="2999ACFD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населения" [Электронный ресурс]: от 27.10.2020;</w:t>
      </w:r>
    </w:p>
    <w:p w14:paraId="078E2E4B" w14:textId="77777777" w:rsidR="0022466A" w:rsidRDefault="0022466A" w:rsidP="0022466A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2.3.2. 1324-03Гигиенические требования к срокам годности и условиям хранения пищевых продуктов [Электронный ресурс]: </w:t>
      </w:r>
      <w:r>
        <w:rPr>
          <w:rFonts w:ascii="Times New Roman" w:hAnsi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РФ от 22 мая 2003 г. № 98.;            </w:t>
      </w:r>
    </w:p>
    <w:p w14:paraId="7492B88D" w14:textId="77777777" w:rsidR="0022466A" w:rsidRDefault="0022466A" w:rsidP="0022466A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27;  </w:t>
      </w:r>
    </w:p>
    <w:p w14:paraId="3BBEFA1A" w14:textId="77777777" w:rsidR="0022466A" w:rsidRDefault="0022466A" w:rsidP="0022466A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         </w:t>
      </w:r>
    </w:p>
    <w:p w14:paraId="288D7B1B" w14:textId="77777777" w:rsidR="0022466A" w:rsidRDefault="0022466A" w:rsidP="0022466A">
      <w:pPr>
        <w:pStyle w:val="ac"/>
        <w:numPr>
          <w:ilvl w:val="0"/>
          <w:numId w:val="3"/>
        </w:numPr>
        <w:spacing w:line="276" w:lineRule="auto"/>
        <w:jc w:val="both"/>
        <w:rPr>
          <w:rFonts w:eastAsia="Calibri"/>
          <w:sz w:val="28"/>
          <w:szCs w:val="28"/>
          <w:vertAlign w:val="subscript"/>
        </w:rPr>
      </w:pPr>
      <w:r>
        <w:rPr>
          <w:sz w:val="28"/>
          <w:szCs w:val="28"/>
        </w:rPr>
        <w:t>СанПиН 1.2.3685-21 «Гигиенические нормативы и требования</w:t>
      </w:r>
      <w:r>
        <w:rPr>
          <w:sz w:val="28"/>
          <w:szCs w:val="28"/>
        </w:rPr>
        <w:br/>
        <w:t>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62296).</w:t>
      </w:r>
    </w:p>
    <w:p w14:paraId="56B89579" w14:textId="77777777" w:rsidR="0022466A" w:rsidRDefault="0022466A" w:rsidP="002246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24B148F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(СНИП):</w:t>
      </w:r>
    </w:p>
    <w:p w14:paraId="15605E03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РФ №1515 – «Об утверждении правил оказания услуг общественного питания» Вступил в силу с 21.09.2020;</w:t>
      </w:r>
    </w:p>
    <w:p w14:paraId="2D034514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021/2011 «О безопасности пищевой продукции»;</w:t>
      </w:r>
    </w:p>
    <w:p w14:paraId="717DCC48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022/2011 «Пищевая продукция в части ее маркировки»;</w:t>
      </w:r>
    </w:p>
    <w:p w14:paraId="0212D2F5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005/2011 «О безопасности упаковки»;</w:t>
      </w:r>
    </w:p>
    <w:p w14:paraId="2733AA97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САНПИНУ 3590 МР 2.3.6.0233-21 «Методические рекомендации к организации общественного питания населения»;</w:t>
      </w:r>
    </w:p>
    <w:p w14:paraId="0424356F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2.3.6.3668-20 «Санитарно-эпидемиологические требования к условиям деятельности торговых объектов и рынков, реализующих пищевую продукцию» Вступил в силу с 01.01.2021 по 01.01.2027г.;</w:t>
      </w:r>
    </w:p>
    <w:p w14:paraId="7C228DE1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2.2.3670-20 "Санитарно-эпидемиологические требования к условиям труда" Вступил в силу с 01.01.2021 по 01.01.2027г.;</w:t>
      </w:r>
    </w:p>
    <w:p w14:paraId="54A9F789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3.3686-21 "Санитарно-эпидемиологические требования по профилактике инфекционных болезней" (МЕД.ОСМОТР, ЖУРНАЛ ЗДОРОВЬЯ И Т.Д.);</w:t>
      </w:r>
    </w:p>
    <w:p w14:paraId="178A13EB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 (требования к организации питания).</w:t>
      </w:r>
    </w:p>
    <w:p w14:paraId="272AED59" w14:textId="77777777" w:rsidR="0022466A" w:rsidRDefault="0022466A" w:rsidP="002246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4E0340B" w14:textId="77777777" w:rsidR="0022466A" w:rsidRDefault="0022466A" w:rsidP="0022466A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18395321" w14:textId="77777777" w:rsidR="0022466A" w:rsidRDefault="0022466A" w:rsidP="0022466A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22466A" w14:paraId="17338191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A36D740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4ECB047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:rsidR="0022466A" w14:paraId="59A645B3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FE4F20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E41FD" w14:textId="77777777" w:rsidR="0022466A" w:rsidRDefault="0022466A" w:rsidP="00E81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22466A" w14:paraId="29A60627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ACCC61B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8F117" w14:textId="77777777" w:rsidR="0022466A" w:rsidRDefault="0022466A" w:rsidP="00E81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22466A" w14:paraId="3D71ED21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146D750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F0D66" w14:textId="77777777" w:rsidR="0022466A" w:rsidRDefault="0022466A" w:rsidP="00E81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22466A" w14:paraId="5BC6E799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A2D431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34766" w14:textId="77777777" w:rsidR="0022466A" w:rsidRDefault="0022466A" w:rsidP="00E81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:rsidR="0022466A" w14:paraId="459F781E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AFC6B9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A7DD" w14:textId="77777777" w:rsidR="0022466A" w:rsidRDefault="0022466A" w:rsidP="00E81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:rsidR="0022466A" w14:paraId="780096D6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1CFDE88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8D3C1" w14:textId="77777777" w:rsidR="0022466A" w:rsidRDefault="0022466A" w:rsidP="00E810DB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кулинарной и кондитерской продукции региональной кухни</w:t>
            </w:r>
          </w:p>
        </w:tc>
      </w:tr>
    </w:tbl>
    <w:p w14:paraId="49A7762B" w14:textId="77777777" w:rsidR="0022466A" w:rsidRDefault="0022466A" w:rsidP="002246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6D3526" w14:textId="77777777" w:rsidR="0022466A" w:rsidRPr="001B15DE" w:rsidRDefault="0022466A" w:rsidP="0022466A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9CD15D" w14:textId="77777777" w:rsidR="0022466A" w:rsidRDefault="0022466A" w:rsidP="0022466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EA02AE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53A7" w14:textId="77777777" w:rsidR="00EE24F4" w:rsidRDefault="00EE24F4" w:rsidP="00A130B3">
      <w:pPr>
        <w:spacing w:after="0" w:line="240" w:lineRule="auto"/>
      </w:pPr>
      <w:r>
        <w:separator/>
      </w:r>
    </w:p>
  </w:endnote>
  <w:endnote w:type="continuationSeparator" w:id="0">
    <w:p w14:paraId="3A935D7A" w14:textId="77777777" w:rsidR="00EE24F4" w:rsidRDefault="00EE24F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792651B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CB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5D39" w14:textId="77777777" w:rsidR="00EE24F4" w:rsidRDefault="00EE24F4" w:rsidP="00A130B3">
      <w:pPr>
        <w:spacing w:after="0" w:line="240" w:lineRule="auto"/>
      </w:pPr>
      <w:r>
        <w:separator/>
      </w:r>
    </w:p>
  </w:footnote>
  <w:footnote w:type="continuationSeparator" w:id="0">
    <w:p w14:paraId="5DB8C42A" w14:textId="77777777" w:rsidR="00EE24F4" w:rsidRDefault="00EE24F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1333C5"/>
    <w:multiLevelType w:val="multilevel"/>
    <w:tmpl w:val="8DB4BA4E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8"/>
        <w:szCs w:val="28"/>
        <w:lang w:val="en-US" w:eastAsia="en-US" w:bidi="en-US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4025554"/>
    <w:multiLevelType w:val="hybridMultilevel"/>
    <w:tmpl w:val="DD2E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92653">
    <w:abstractNumId w:val="0"/>
  </w:num>
  <w:num w:numId="2" w16cid:durableId="2121487440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479266">
    <w:abstractNumId w:val="2"/>
  </w:num>
  <w:num w:numId="4" w16cid:durableId="1375689642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B15DE"/>
    <w:rsid w:val="0022466A"/>
    <w:rsid w:val="003327A6"/>
    <w:rsid w:val="00397DA7"/>
    <w:rsid w:val="003D0CC1"/>
    <w:rsid w:val="003E2B60"/>
    <w:rsid w:val="00425FBC"/>
    <w:rsid w:val="00454BE9"/>
    <w:rsid w:val="004F5C21"/>
    <w:rsid w:val="00532AD0"/>
    <w:rsid w:val="005911D4"/>
    <w:rsid w:val="00596E5D"/>
    <w:rsid w:val="005F14CC"/>
    <w:rsid w:val="006D69E4"/>
    <w:rsid w:val="00716F94"/>
    <w:rsid w:val="007E0C3F"/>
    <w:rsid w:val="008504D1"/>
    <w:rsid w:val="00912BE2"/>
    <w:rsid w:val="00933085"/>
    <w:rsid w:val="009C4B59"/>
    <w:rsid w:val="009F616C"/>
    <w:rsid w:val="00A130B3"/>
    <w:rsid w:val="00AA1894"/>
    <w:rsid w:val="00AB059B"/>
    <w:rsid w:val="00AD21B3"/>
    <w:rsid w:val="00B635EC"/>
    <w:rsid w:val="00B96387"/>
    <w:rsid w:val="00BE32CB"/>
    <w:rsid w:val="00C31FCD"/>
    <w:rsid w:val="00D25700"/>
    <w:rsid w:val="00D72A70"/>
    <w:rsid w:val="00D932AD"/>
    <w:rsid w:val="00DC6313"/>
    <w:rsid w:val="00E110E4"/>
    <w:rsid w:val="00E75D31"/>
    <w:rsid w:val="00EA02AE"/>
    <w:rsid w:val="00EB2BA1"/>
    <w:rsid w:val="00EE24F4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semiHidden/>
    <w:unhideWhenUsed/>
    <w:rsid w:val="002246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246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Александра Козубенко</cp:lastModifiedBy>
  <cp:revision>11</cp:revision>
  <dcterms:created xsi:type="dcterms:W3CDTF">2023-10-02T14:40:00Z</dcterms:created>
  <dcterms:modified xsi:type="dcterms:W3CDTF">2025-10-21T13:02:00Z</dcterms:modified>
</cp:coreProperties>
</file>