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5530C7" w14:paraId="5A658313" w14:textId="77777777">
        <w:tc>
          <w:tcPr>
            <w:tcW w:w="5670" w:type="dxa"/>
          </w:tcPr>
          <w:p w14:paraId="4A99CF40" w14:textId="77777777" w:rsidR="005530C7" w:rsidRDefault="007D59B3">
            <w:pPr>
              <w:pStyle w:val="af1"/>
              <w:rPr>
                <w:sz w:val="30"/>
              </w:rPr>
            </w:pPr>
            <w:r>
              <w:rPr>
                <w:b/>
                <w:noProof/>
                <w:lang w:val="ru-RU"/>
              </w:rPr>
              <w:drawing>
                <wp:inline distT="0" distB="0" distL="0" distR="0" wp14:anchorId="7C010813" wp14:editId="4E9FB8B6">
                  <wp:extent cx="3343275" cy="1289099"/>
                  <wp:effectExtent l="0" t="0" r="0" b="6350"/>
                  <wp:docPr id="1026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43275" cy="1289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09B0B03B" w14:textId="77777777" w:rsidR="005530C7" w:rsidRDefault="005530C7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03626039" w14:textId="77777777" w:rsidR="005530C7" w:rsidRDefault="005530C7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701228E5" w14:textId="77777777" w:rsidR="005530C7" w:rsidRDefault="005530C7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="Calibri" w:eastAsia="Arial Unicode MS" w:hAnsi="Calibri" w:cs="SimSun"/>
          <w:sz w:val="40"/>
          <w:szCs w:val="40"/>
        </w:rPr>
      </w:sdtEndPr>
      <w:sdtContent>
        <w:p w14:paraId="03B7D042" w14:textId="77777777" w:rsidR="007D59B3" w:rsidRDefault="007D59B3" w:rsidP="007D59B3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3DBD1937" w14:textId="77777777" w:rsidR="007D59B3" w:rsidRDefault="007D59B3" w:rsidP="007D59B3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A7D3763" w14:textId="77777777" w:rsidR="007D59B3" w:rsidRPr="00A204BB" w:rsidRDefault="007D59B3" w:rsidP="007D59B3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0C293BA" w14:textId="77777777" w:rsidR="007D59B3" w:rsidRPr="00B95B16" w:rsidRDefault="007D59B3" w:rsidP="007D59B3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53AA1A57" w14:textId="77777777" w:rsidR="007D59B3" w:rsidRPr="00B95B16" w:rsidRDefault="007D59B3" w:rsidP="007D59B3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Медицинский и социальный уход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3FC1584B" w14:textId="303D3830" w:rsidR="007D59B3" w:rsidRPr="00B95B16" w:rsidRDefault="007D59B3" w:rsidP="007D59B3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7D59B3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 этапа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чемпионата по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C449E9" w:rsidRPr="00C449E9">
            <w:rPr>
              <w:rFonts w:ascii="Times New Roman" w:eastAsia="Arial Unicode MS" w:hAnsi="Times New Roman" w:cs="Times New Roman"/>
              <w:sz w:val="40"/>
              <w:szCs w:val="40"/>
            </w:rPr>
            <w:t>2026</w:t>
          </w:r>
          <w:r w:rsidR="00B64B9E" w:rsidRPr="00B64B9E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7765032B" w14:textId="2907C965" w:rsidR="007D59B3" w:rsidRPr="00B95B16" w:rsidRDefault="00B64B9E" w:rsidP="007D59B3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Ненецкий автономный округ</w:t>
          </w:r>
        </w:p>
      </w:sdtContent>
    </w:sdt>
    <w:p w14:paraId="79378539" w14:textId="1FBE108D" w:rsidR="007D59B3" w:rsidRDefault="007D59B3" w:rsidP="007D59B3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14:paraId="61FEDE9B" w14:textId="77777777" w:rsidR="005530C7" w:rsidRDefault="005530C7">
      <w:pPr>
        <w:spacing w:after="0" w:line="360" w:lineRule="auto"/>
        <w:jc w:val="center"/>
        <w:rPr>
          <w:rFonts w:ascii="Times New Roman" w:eastAsia="Arial Unicode MS" w:hAnsi="Times New Roman" w:cs="Times New Roman"/>
          <w:sz w:val="72"/>
          <w:szCs w:val="72"/>
        </w:rPr>
      </w:pPr>
    </w:p>
    <w:p w14:paraId="09AEC6BD" w14:textId="77777777" w:rsidR="005530C7" w:rsidRDefault="005530C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10AFFC1" w14:textId="77777777" w:rsidR="005530C7" w:rsidRDefault="005530C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024057" w14:textId="77777777" w:rsidR="005530C7" w:rsidRDefault="005530C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76B3068" w14:textId="77777777" w:rsidR="005530C7" w:rsidRDefault="005530C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62CE7B7" w14:textId="77777777" w:rsidR="005530C7" w:rsidRDefault="005530C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3C21A77" w14:textId="77777777" w:rsidR="005530C7" w:rsidRDefault="005530C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7E2FE7" w14:textId="77777777" w:rsidR="005530C7" w:rsidRDefault="005530C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00A79A" w14:textId="2B50090D" w:rsidR="005530C7" w:rsidRDefault="007D59B3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</w:t>
      </w:r>
      <w:r w:rsidR="00B64B9E">
        <w:rPr>
          <w:rFonts w:ascii="Times New Roman" w:hAnsi="Times New Roman" w:cs="Times New Roman"/>
          <w:lang w:bidi="en-US"/>
        </w:rPr>
        <w:t>6</w:t>
      </w:r>
      <w:r>
        <w:rPr>
          <w:rFonts w:ascii="Times New Roman" w:hAnsi="Times New Roman" w:cs="Times New Roman"/>
          <w:lang w:bidi="en-US"/>
        </w:rPr>
        <w:t xml:space="preserve"> г.</w:t>
      </w:r>
    </w:p>
    <w:p w14:paraId="402AB45C" w14:textId="77777777" w:rsidR="005530C7" w:rsidRDefault="007D59B3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4155F92D" w14:textId="77777777" w:rsidR="005530C7" w:rsidRDefault="005530C7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1A44FF54" w14:textId="77777777" w:rsidR="005530C7" w:rsidRDefault="007D59B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6403F408" w14:textId="77777777" w:rsidR="005530C7" w:rsidRDefault="005530C7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6B5D1CB" w14:textId="28633237" w:rsidR="005530C7" w:rsidRDefault="006C573D">
      <w:pPr>
        <w:pStyle w:val="11"/>
        <w:rPr>
          <w:rFonts w:ascii="Times New Roman" w:eastAsia="SimSun" w:hAnsi="Times New Roman"/>
          <w:bCs w:val="0"/>
          <w:noProof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fldChar w:fldCharType="begin"/>
      </w:r>
      <w:r w:rsidR="007D59B3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61503089" w:history="1">
        <w:r w:rsidR="007D59B3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7D59B3">
          <w:rPr>
            <w:rFonts w:ascii="Times New Roman" w:hAnsi="Times New Roman"/>
            <w:noProof/>
            <w:webHidden/>
            <w:szCs w:val="24"/>
          </w:rPr>
          <w:tab/>
        </w:r>
        <w:r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7D59B3">
          <w:rPr>
            <w:rFonts w:ascii="Times New Roman" w:hAnsi="Times New Roman"/>
            <w:noProof/>
            <w:webHidden/>
            <w:szCs w:val="24"/>
          </w:rPr>
          <w:instrText xml:space="preserve"> PAGEREF _Toc161503089 \h </w:instrText>
        </w:r>
        <w:r>
          <w:rPr>
            <w:rFonts w:ascii="Times New Roman" w:hAnsi="Times New Roman"/>
            <w:noProof/>
            <w:webHidden/>
            <w:szCs w:val="24"/>
          </w:rPr>
        </w:r>
        <w:r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A819B8">
          <w:rPr>
            <w:rFonts w:ascii="Times New Roman" w:hAnsi="Times New Roman"/>
            <w:noProof/>
            <w:webHidden/>
            <w:szCs w:val="24"/>
          </w:rPr>
          <w:t>3</w:t>
        </w:r>
        <w:r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083E0808" w14:textId="7AB7C6C8" w:rsidR="005530C7" w:rsidRDefault="007D59B3">
      <w:pPr>
        <w:pStyle w:val="25"/>
        <w:rPr>
          <w:rFonts w:eastAsia="SimSun"/>
          <w:noProof/>
          <w:sz w:val="24"/>
          <w:szCs w:val="24"/>
        </w:rPr>
      </w:pPr>
      <w:hyperlink w:anchor="_Toc161503090" w:history="1">
        <w:r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>
          <w:rPr>
            <w:noProof/>
            <w:webHidden/>
            <w:sz w:val="24"/>
            <w:szCs w:val="24"/>
          </w:rPr>
          <w:tab/>
        </w:r>
        <w:r w:rsidR="006C573D">
          <w:rPr>
            <w:noProof/>
            <w:webHidden/>
            <w:sz w:val="24"/>
            <w:szCs w:val="24"/>
          </w:rPr>
          <w:fldChar w:fldCharType="begin"/>
        </w:r>
        <w:r>
          <w:rPr>
            <w:noProof/>
            <w:webHidden/>
            <w:sz w:val="24"/>
            <w:szCs w:val="24"/>
          </w:rPr>
          <w:instrText xml:space="preserve"> PAGEREF _Toc161503090 \h </w:instrText>
        </w:r>
        <w:r w:rsidR="006C573D">
          <w:rPr>
            <w:noProof/>
            <w:webHidden/>
            <w:sz w:val="24"/>
            <w:szCs w:val="24"/>
          </w:rPr>
        </w:r>
        <w:r w:rsidR="006C573D">
          <w:rPr>
            <w:noProof/>
            <w:webHidden/>
            <w:sz w:val="24"/>
            <w:szCs w:val="24"/>
          </w:rPr>
          <w:fldChar w:fldCharType="separate"/>
        </w:r>
        <w:r w:rsidR="00A819B8">
          <w:rPr>
            <w:noProof/>
            <w:webHidden/>
            <w:sz w:val="24"/>
            <w:szCs w:val="24"/>
          </w:rPr>
          <w:t>3</w:t>
        </w:r>
        <w:r w:rsidR="006C573D">
          <w:rPr>
            <w:noProof/>
            <w:webHidden/>
            <w:sz w:val="24"/>
            <w:szCs w:val="24"/>
          </w:rPr>
          <w:fldChar w:fldCharType="end"/>
        </w:r>
      </w:hyperlink>
    </w:p>
    <w:p w14:paraId="4EC6BF9F" w14:textId="1C6B73BD" w:rsidR="005530C7" w:rsidRDefault="007D59B3">
      <w:pPr>
        <w:pStyle w:val="25"/>
        <w:rPr>
          <w:rFonts w:eastAsia="SimSun"/>
          <w:noProof/>
          <w:sz w:val="24"/>
          <w:szCs w:val="24"/>
        </w:rPr>
      </w:pPr>
      <w:hyperlink w:anchor="_Toc161503091" w:history="1">
        <w:r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«Медицинский и социальный уход»</w:t>
        </w:r>
        <w:r>
          <w:rPr>
            <w:noProof/>
            <w:webHidden/>
            <w:sz w:val="24"/>
            <w:szCs w:val="24"/>
          </w:rPr>
          <w:tab/>
        </w:r>
        <w:r w:rsidR="006C573D">
          <w:rPr>
            <w:noProof/>
            <w:webHidden/>
            <w:sz w:val="24"/>
            <w:szCs w:val="24"/>
          </w:rPr>
          <w:fldChar w:fldCharType="begin"/>
        </w:r>
        <w:r>
          <w:rPr>
            <w:noProof/>
            <w:webHidden/>
            <w:sz w:val="24"/>
            <w:szCs w:val="24"/>
          </w:rPr>
          <w:instrText xml:space="preserve"> PAGEREF _Toc161503091 \h </w:instrText>
        </w:r>
        <w:r w:rsidR="006C573D">
          <w:rPr>
            <w:noProof/>
            <w:webHidden/>
            <w:sz w:val="24"/>
            <w:szCs w:val="24"/>
          </w:rPr>
        </w:r>
        <w:r w:rsidR="006C573D">
          <w:rPr>
            <w:noProof/>
            <w:webHidden/>
            <w:sz w:val="24"/>
            <w:szCs w:val="24"/>
          </w:rPr>
          <w:fldChar w:fldCharType="separate"/>
        </w:r>
        <w:r w:rsidR="00A819B8">
          <w:rPr>
            <w:noProof/>
            <w:webHidden/>
            <w:sz w:val="24"/>
            <w:szCs w:val="24"/>
          </w:rPr>
          <w:t>3</w:t>
        </w:r>
        <w:r w:rsidR="006C573D">
          <w:rPr>
            <w:noProof/>
            <w:webHidden/>
            <w:sz w:val="24"/>
            <w:szCs w:val="24"/>
          </w:rPr>
          <w:fldChar w:fldCharType="end"/>
        </w:r>
      </w:hyperlink>
    </w:p>
    <w:p w14:paraId="39B210C0" w14:textId="014407D7" w:rsidR="005530C7" w:rsidRDefault="007D59B3">
      <w:pPr>
        <w:pStyle w:val="25"/>
        <w:rPr>
          <w:rFonts w:eastAsia="SimSun"/>
          <w:noProof/>
          <w:sz w:val="24"/>
          <w:szCs w:val="24"/>
        </w:rPr>
      </w:pPr>
      <w:hyperlink w:anchor="_Toc161503092" w:history="1">
        <w:r>
          <w:rPr>
            <w:rStyle w:val="ae"/>
            <w:noProof/>
            <w:sz w:val="24"/>
            <w:szCs w:val="24"/>
          </w:rPr>
          <w:t>1.3. Требования к схеме оценки</w:t>
        </w:r>
        <w:r>
          <w:rPr>
            <w:noProof/>
            <w:webHidden/>
            <w:sz w:val="24"/>
            <w:szCs w:val="24"/>
          </w:rPr>
          <w:tab/>
        </w:r>
        <w:r w:rsidR="006C573D">
          <w:rPr>
            <w:noProof/>
            <w:webHidden/>
            <w:sz w:val="24"/>
            <w:szCs w:val="24"/>
          </w:rPr>
          <w:fldChar w:fldCharType="begin"/>
        </w:r>
        <w:r>
          <w:rPr>
            <w:noProof/>
            <w:webHidden/>
            <w:sz w:val="24"/>
            <w:szCs w:val="24"/>
          </w:rPr>
          <w:instrText xml:space="preserve"> PAGEREF _Toc161503092 \h </w:instrText>
        </w:r>
        <w:r w:rsidR="006C573D">
          <w:rPr>
            <w:noProof/>
            <w:webHidden/>
            <w:sz w:val="24"/>
            <w:szCs w:val="24"/>
          </w:rPr>
        </w:r>
        <w:r w:rsidR="006C573D">
          <w:rPr>
            <w:noProof/>
            <w:webHidden/>
            <w:sz w:val="24"/>
            <w:szCs w:val="24"/>
          </w:rPr>
          <w:fldChar w:fldCharType="separate"/>
        </w:r>
        <w:r w:rsidR="00A819B8">
          <w:rPr>
            <w:noProof/>
            <w:webHidden/>
            <w:sz w:val="24"/>
            <w:szCs w:val="24"/>
          </w:rPr>
          <w:t>17</w:t>
        </w:r>
        <w:r w:rsidR="006C573D">
          <w:rPr>
            <w:noProof/>
            <w:webHidden/>
            <w:sz w:val="24"/>
            <w:szCs w:val="24"/>
          </w:rPr>
          <w:fldChar w:fldCharType="end"/>
        </w:r>
      </w:hyperlink>
    </w:p>
    <w:p w14:paraId="7F39755B" w14:textId="143057B9" w:rsidR="005530C7" w:rsidRDefault="007D59B3">
      <w:pPr>
        <w:pStyle w:val="25"/>
        <w:rPr>
          <w:rFonts w:eastAsia="SimSun"/>
          <w:noProof/>
          <w:sz w:val="24"/>
          <w:szCs w:val="24"/>
        </w:rPr>
      </w:pPr>
      <w:hyperlink w:anchor="_Toc161503093" w:history="1">
        <w:r>
          <w:rPr>
            <w:rStyle w:val="ae"/>
            <w:noProof/>
            <w:sz w:val="24"/>
            <w:szCs w:val="24"/>
          </w:rPr>
          <w:t>1.4. Спецификация оценки компетенции</w:t>
        </w:r>
        <w:r>
          <w:rPr>
            <w:noProof/>
            <w:webHidden/>
            <w:sz w:val="24"/>
            <w:szCs w:val="24"/>
          </w:rPr>
          <w:tab/>
        </w:r>
        <w:r w:rsidR="006C573D">
          <w:rPr>
            <w:noProof/>
            <w:webHidden/>
            <w:sz w:val="24"/>
            <w:szCs w:val="24"/>
          </w:rPr>
          <w:fldChar w:fldCharType="begin"/>
        </w:r>
        <w:r>
          <w:rPr>
            <w:noProof/>
            <w:webHidden/>
            <w:sz w:val="24"/>
            <w:szCs w:val="24"/>
          </w:rPr>
          <w:instrText xml:space="preserve"> PAGEREF _Toc161503093 \h </w:instrText>
        </w:r>
        <w:r w:rsidR="006C573D">
          <w:rPr>
            <w:noProof/>
            <w:webHidden/>
            <w:sz w:val="24"/>
            <w:szCs w:val="24"/>
          </w:rPr>
        </w:r>
        <w:r w:rsidR="006C573D">
          <w:rPr>
            <w:noProof/>
            <w:webHidden/>
            <w:sz w:val="24"/>
            <w:szCs w:val="24"/>
          </w:rPr>
          <w:fldChar w:fldCharType="separate"/>
        </w:r>
        <w:r w:rsidR="00A819B8">
          <w:rPr>
            <w:noProof/>
            <w:webHidden/>
            <w:sz w:val="24"/>
            <w:szCs w:val="24"/>
          </w:rPr>
          <w:t>17</w:t>
        </w:r>
        <w:r w:rsidR="006C573D">
          <w:rPr>
            <w:noProof/>
            <w:webHidden/>
            <w:sz w:val="24"/>
            <w:szCs w:val="24"/>
          </w:rPr>
          <w:fldChar w:fldCharType="end"/>
        </w:r>
      </w:hyperlink>
    </w:p>
    <w:p w14:paraId="5A581B91" w14:textId="6B14F16E" w:rsidR="005530C7" w:rsidRDefault="007D59B3">
      <w:pPr>
        <w:pStyle w:val="25"/>
        <w:rPr>
          <w:rFonts w:eastAsia="SimSun"/>
          <w:noProof/>
          <w:sz w:val="24"/>
          <w:szCs w:val="24"/>
        </w:rPr>
      </w:pPr>
      <w:hyperlink w:anchor="_Toc161503094" w:history="1">
        <w:r>
          <w:rPr>
            <w:rStyle w:val="ae"/>
            <w:noProof/>
            <w:sz w:val="24"/>
            <w:szCs w:val="24"/>
          </w:rPr>
          <w:t xml:space="preserve">1.5. </w:t>
        </w:r>
        <w:r w:rsidR="00CA27CB">
          <w:rPr>
            <w:rStyle w:val="ae"/>
            <w:noProof/>
            <w:sz w:val="24"/>
            <w:szCs w:val="24"/>
          </w:rPr>
          <w:t>Содержание к</w:t>
        </w:r>
        <w:r>
          <w:rPr>
            <w:rStyle w:val="ae"/>
            <w:noProof/>
            <w:sz w:val="24"/>
            <w:szCs w:val="24"/>
          </w:rPr>
          <w:t>онкурсно</w:t>
        </w:r>
        <w:r w:rsidR="00CA27CB">
          <w:rPr>
            <w:rStyle w:val="ae"/>
            <w:noProof/>
            <w:sz w:val="24"/>
            <w:szCs w:val="24"/>
          </w:rPr>
          <w:t>го</w:t>
        </w:r>
        <w:r>
          <w:rPr>
            <w:rStyle w:val="ae"/>
            <w:noProof/>
            <w:sz w:val="24"/>
            <w:szCs w:val="24"/>
          </w:rPr>
          <w:t xml:space="preserve"> задани</w:t>
        </w:r>
        <w:r w:rsidR="00CA27CB">
          <w:rPr>
            <w:rStyle w:val="ae"/>
            <w:noProof/>
            <w:sz w:val="24"/>
            <w:szCs w:val="24"/>
          </w:rPr>
          <w:t>я</w:t>
        </w:r>
        <w:r>
          <w:rPr>
            <w:noProof/>
            <w:webHidden/>
            <w:sz w:val="24"/>
            <w:szCs w:val="24"/>
          </w:rPr>
          <w:tab/>
        </w:r>
        <w:r w:rsidR="006C573D">
          <w:rPr>
            <w:noProof/>
            <w:webHidden/>
            <w:sz w:val="24"/>
            <w:szCs w:val="24"/>
          </w:rPr>
          <w:fldChar w:fldCharType="begin"/>
        </w:r>
        <w:r>
          <w:rPr>
            <w:noProof/>
            <w:webHidden/>
            <w:sz w:val="24"/>
            <w:szCs w:val="24"/>
          </w:rPr>
          <w:instrText xml:space="preserve"> PAGEREF _Toc161503094 \h </w:instrText>
        </w:r>
        <w:r w:rsidR="006C573D">
          <w:rPr>
            <w:noProof/>
            <w:webHidden/>
            <w:sz w:val="24"/>
            <w:szCs w:val="24"/>
          </w:rPr>
        </w:r>
        <w:r w:rsidR="006C573D">
          <w:rPr>
            <w:noProof/>
            <w:webHidden/>
            <w:sz w:val="24"/>
            <w:szCs w:val="24"/>
          </w:rPr>
          <w:fldChar w:fldCharType="separate"/>
        </w:r>
        <w:r w:rsidR="00A819B8">
          <w:rPr>
            <w:noProof/>
            <w:webHidden/>
            <w:sz w:val="24"/>
            <w:szCs w:val="24"/>
          </w:rPr>
          <w:t>20</w:t>
        </w:r>
        <w:r w:rsidR="006C573D">
          <w:rPr>
            <w:noProof/>
            <w:webHidden/>
            <w:sz w:val="24"/>
            <w:szCs w:val="24"/>
          </w:rPr>
          <w:fldChar w:fldCharType="end"/>
        </w:r>
      </w:hyperlink>
    </w:p>
    <w:p w14:paraId="01267F18" w14:textId="2C4C0098" w:rsidR="005530C7" w:rsidRDefault="007D59B3">
      <w:pPr>
        <w:pStyle w:val="25"/>
        <w:rPr>
          <w:rFonts w:eastAsia="SimSun"/>
          <w:noProof/>
          <w:sz w:val="24"/>
          <w:szCs w:val="24"/>
        </w:rPr>
      </w:pPr>
      <w:hyperlink w:anchor="_Toc161503095" w:history="1">
        <w:r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>
          <w:rPr>
            <w:noProof/>
            <w:webHidden/>
            <w:sz w:val="24"/>
            <w:szCs w:val="24"/>
          </w:rPr>
          <w:tab/>
        </w:r>
        <w:r w:rsidR="006C573D">
          <w:rPr>
            <w:noProof/>
            <w:webHidden/>
            <w:sz w:val="24"/>
            <w:szCs w:val="24"/>
          </w:rPr>
          <w:fldChar w:fldCharType="begin"/>
        </w:r>
        <w:r>
          <w:rPr>
            <w:noProof/>
            <w:webHidden/>
            <w:sz w:val="24"/>
            <w:szCs w:val="24"/>
          </w:rPr>
          <w:instrText xml:space="preserve"> PAGEREF _Toc161503095 \h </w:instrText>
        </w:r>
        <w:r w:rsidR="006C573D">
          <w:rPr>
            <w:noProof/>
            <w:webHidden/>
            <w:sz w:val="24"/>
            <w:szCs w:val="24"/>
          </w:rPr>
        </w:r>
        <w:r w:rsidR="006C573D">
          <w:rPr>
            <w:noProof/>
            <w:webHidden/>
            <w:sz w:val="24"/>
            <w:szCs w:val="24"/>
          </w:rPr>
          <w:fldChar w:fldCharType="separate"/>
        </w:r>
        <w:r w:rsidR="00A819B8">
          <w:rPr>
            <w:noProof/>
            <w:webHidden/>
            <w:sz w:val="24"/>
            <w:szCs w:val="24"/>
          </w:rPr>
          <w:t>20</w:t>
        </w:r>
        <w:r w:rsidR="006C573D">
          <w:rPr>
            <w:noProof/>
            <w:webHidden/>
            <w:sz w:val="24"/>
            <w:szCs w:val="24"/>
          </w:rPr>
          <w:fldChar w:fldCharType="end"/>
        </w:r>
      </w:hyperlink>
    </w:p>
    <w:p w14:paraId="3CE66109" w14:textId="20CF9973" w:rsidR="005530C7" w:rsidRDefault="007D59B3">
      <w:pPr>
        <w:pStyle w:val="25"/>
        <w:rPr>
          <w:rFonts w:eastAsia="SimSun"/>
          <w:noProof/>
          <w:sz w:val="24"/>
          <w:szCs w:val="24"/>
        </w:rPr>
      </w:pPr>
      <w:hyperlink w:anchor="_Toc161503096" w:history="1">
        <w:r>
          <w:rPr>
            <w:rStyle w:val="ae"/>
            <w:noProof/>
            <w:sz w:val="24"/>
            <w:szCs w:val="24"/>
          </w:rPr>
          <w:t>1.5.2. Структура модулей конкурсного задания</w:t>
        </w:r>
        <w:r w:rsidR="00CA27CB">
          <w:rPr>
            <w:rStyle w:val="ae"/>
            <w:noProof/>
            <w:sz w:val="24"/>
            <w:szCs w:val="24"/>
          </w:rPr>
          <w:t xml:space="preserve"> (инвариант/вариатив)</w:t>
        </w:r>
        <w:r>
          <w:rPr>
            <w:noProof/>
            <w:webHidden/>
            <w:sz w:val="24"/>
            <w:szCs w:val="24"/>
          </w:rPr>
          <w:tab/>
        </w:r>
        <w:r w:rsidR="006C573D">
          <w:rPr>
            <w:noProof/>
            <w:webHidden/>
            <w:sz w:val="24"/>
            <w:szCs w:val="24"/>
          </w:rPr>
          <w:fldChar w:fldCharType="begin"/>
        </w:r>
        <w:r>
          <w:rPr>
            <w:noProof/>
            <w:webHidden/>
            <w:sz w:val="24"/>
            <w:szCs w:val="24"/>
          </w:rPr>
          <w:instrText xml:space="preserve"> PAGEREF _Toc161503096 \h </w:instrText>
        </w:r>
        <w:r w:rsidR="006C573D">
          <w:rPr>
            <w:noProof/>
            <w:webHidden/>
            <w:sz w:val="24"/>
            <w:szCs w:val="24"/>
          </w:rPr>
        </w:r>
        <w:r w:rsidR="006C573D">
          <w:rPr>
            <w:noProof/>
            <w:webHidden/>
            <w:sz w:val="24"/>
            <w:szCs w:val="24"/>
          </w:rPr>
          <w:fldChar w:fldCharType="separate"/>
        </w:r>
        <w:r w:rsidR="00A819B8">
          <w:rPr>
            <w:noProof/>
            <w:webHidden/>
            <w:sz w:val="24"/>
            <w:szCs w:val="24"/>
          </w:rPr>
          <w:t>20</w:t>
        </w:r>
        <w:r w:rsidR="006C573D">
          <w:rPr>
            <w:noProof/>
            <w:webHidden/>
            <w:sz w:val="24"/>
            <w:szCs w:val="24"/>
          </w:rPr>
          <w:fldChar w:fldCharType="end"/>
        </w:r>
      </w:hyperlink>
    </w:p>
    <w:p w14:paraId="6D255B47" w14:textId="144204D7" w:rsidR="005530C7" w:rsidRDefault="007D59B3">
      <w:pPr>
        <w:pStyle w:val="11"/>
        <w:rPr>
          <w:rFonts w:ascii="Times New Roman" w:eastAsia="SimSun" w:hAnsi="Times New Roman"/>
          <w:bCs w:val="0"/>
          <w:noProof/>
          <w:szCs w:val="24"/>
          <w:lang w:val="ru-RU" w:eastAsia="ru-RU"/>
        </w:rPr>
      </w:pPr>
      <w:hyperlink w:anchor="_Toc161503098" w:history="1">
        <w:r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>
          <w:rPr>
            <w:rFonts w:ascii="Times New Roman" w:hAnsi="Times New Roman"/>
            <w:noProof/>
            <w:webHidden/>
            <w:szCs w:val="24"/>
          </w:rPr>
          <w:tab/>
        </w:r>
        <w:r w:rsidR="006C573D">
          <w:rPr>
            <w:rFonts w:ascii="Times New Roman" w:hAnsi="Times New Roman"/>
            <w:noProof/>
            <w:webHidden/>
            <w:szCs w:val="24"/>
          </w:rPr>
          <w:fldChar w:fldCharType="begin"/>
        </w:r>
        <w:r>
          <w:rPr>
            <w:rFonts w:ascii="Times New Roman" w:hAnsi="Times New Roman"/>
            <w:noProof/>
            <w:webHidden/>
            <w:szCs w:val="24"/>
          </w:rPr>
          <w:instrText xml:space="preserve"> PAGEREF _Toc161503098 \h </w:instrText>
        </w:r>
        <w:r w:rsidR="006C573D">
          <w:rPr>
            <w:rFonts w:ascii="Times New Roman" w:hAnsi="Times New Roman"/>
            <w:noProof/>
            <w:webHidden/>
            <w:szCs w:val="24"/>
          </w:rPr>
        </w:r>
        <w:r w:rsidR="006C573D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A819B8">
          <w:rPr>
            <w:rFonts w:ascii="Times New Roman" w:hAnsi="Times New Roman"/>
            <w:noProof/>
            <w:webHidden/>
            <w:szCs w:val="24"/>
          </w:rPr>
          <w:t>25</w:t>
        </w:r>
        <w:r w:rsidR="006C573D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4D2BA343" w14:textId="47B7D670" w:rsidR="005530C7" w:rsidRDefault="007D59B3">
      <w:pPr>
        <w:pStyle w:val="25"/>
        <w:rPr>
          <w:rFonts w:eastAsia="SimSun"/>
          <w:noProof/>
          <w:sz w:val="24"/>
          <w:szCs w:val="24"/>
        </w:rPr>
      </w:pPr>
      <w:hyperlink w:anchor="_Toc161503099" w:history="1">
        <w:r>
          <w:rPr>
            <w:rStyle w:val="ae"/>
            <w:noProof/>
            <w:sz w:val="24"/>
            <w:szCs w:val="24"/>
          </w:rPr>
          <w:t>2.1. Личный инструмент конкурсанта</w:t>
        </w:r>
        <w:r>
          <w:rPr>
            <w:noProof/>
            <w:webHidden/>
            <w:sz w:val="24"/>
            <w:szCs w:val="24"/>
          </w:rPr>
          <w:tab/>
        </w:r>
        <w:r w:rsidR="006C573D">
          <w:rPr>
            <w:noProof/>
            <w:webHidden/>
            <w:sz w:val="24"/>
            <w:szCs w:val="24"/>
          </w:rPr>
          <w:fldChar w:fldCharType="begin"/>
        </w:r>
        <w:r>
          <w:rPr>
            <w:noProof/>
            <w:webHidden/>
            <w:sz w:val="24"/>
            <w:szCs w:val="24"/>
          </w:rPr>
          <w:instrText xml:space="preserve"> PAGEREF _Toc161503099 \h </w:instrText>
        </w:r>
        <w:r w:rsidR="006C573D">
          <w:rPr>
            <w:noProof/>
            <w:webHidden/>
            <w:sz w:val="24"/>
            <w:szCs w:val="24"/>
          </w:rPr>
        </w:r>
        <w:r w:rsidR="006C573D">
          <w:rPr>
            <w:noProof/>
            <w:webHidden/>
            <w:sz w:val="24"/>
            <w:szCs w:val="24"/>
          </w:rPr>
          <w:fldChar w:fldCharType="separate"/>
        </w:r>
        <w:r w:rsidR="00A819B8">
          <w:rPr>
            <w:noProof/>
            <w:webHidden/>
            <w:sz w:val="24"/>
            <w:szCs w:val="24"/>
          </w:rPr>
          <w:t>26</w:t>
        </w:r>
        <w:r w:rsidR="006C573D">
          <w:rPr>
            <w:noProof/>
            <w:webHidden/>
            <w:sz w:val="24"/>
            <w:szCs w:val="24"/>
          </w:rPr>
          <w:fldChar w:fldCharType="end"/>
        </w:r>
      </w:hyperlink>
    </w:p>
    <w:p w14:paraId="1E230D8B" w14:textId="0BBEFE4F" w:rsidR="005530C7" w:rsidRDefault="007D59B3">
      <w:pPr>
        <w:pStyle w:val="25"/>
        <w:rPr>
          <w:rFonts w:eastAsia="SimSun"/>
          <w:noProof/>
          <w:sz w:val="24"/>
          <w:szCs w:val="24"/>
        </w:rPr>
      </w:pPr>
      <w:hyperlink w:anchor="_Toc161503100" w:history="1">
        <w:r>
          <w:rPr>
            <w:rStyle w:val="ae"/>
            <w:noProof/>
            <w:sz w:val="24"/>
            <w:szCs w:val="24"/>
          </w:rPr>
          <w:t>2.2.Материалы, оборудование и инструменты, запрещенные на площадке</w:t>
        </w:r>
        <w:r>
          <w:rPr>
            <w:noProof/>
            <w:webHidden/>
            <w:sz w:val="24"/>
            <w:szCs w:val="24"/>
          </w:rPr>
          <w:tab/>
        </w:r>
        <w:r w:rsidR="006C573D">
          <w:rPr>
            <w:noProof/>
            <w:webHidden/>
            <w:sz w:val="24"/>
            <w:szCs w:val="24"/>
          </w:rPr>
          <w:fldChar w:fldCharType="begin"/>
        </w:r>
        <w:r>
          <w:rPr>
            <w:noProof/>
            <w:webHidden/>
            <w:sz w:val="24"/>
            <w:szCs w:val="24"/>
          </w:rPr>
          <w:instrText xml:space="preserve"> PAGEREF _Toc161503100 \h </w:instrText>
        </w:r>
        <w:r w:rsidR="006C573D">
          <w:rPr>
            <w:noProof/>
            <w:webHidden/>
            <w:sz w:val="24"/>
            <w:szCs w:val="24"/>
          </w:rPr>
        </w:r>
        <w:r w:rsidR="006C573D">
          <w:rPr>
            <w:noProof/>
            <w:webHidden/>
            <w:sz w:val="24"/>
            <w:szCs w:val="24"/>
          </w:rPr>
          <w:fldChar w:fldCharType="separate"/>
        </w:r>
        <w:r w:rsidR="00A819B8">
          <w:rPr>
            <w:noProof/>
            <w:webHidden/>
            <w:sz w:val="24"/>
            <w:szCs w:val="24"/>
          </w:rPr>
          <w:t>26</w:t>
        </w:r>
        <w:r w:rsidR="006C573D">
          <w:rPr>
            <w:noProof/>
            <w:webHidden/>
            <w:sz w:val="24"/>
            <w:szCs w:val="24"/>
          </w:rPr>
          <w:fldChar w:fldCharType="end"/>
        </w:r>
      </w:hyperlink>
    </w:p>
    <w:p w14:paraId="41CB5CEC" w14:textId="51AABA67" w:rsidR="005530C7" w:rsidRDefault="007D59B3">
      <w:pPr>
        <w:pStyle w:val="11"/>
        <w:rPr>
          <w:rFonts w:ascii="Times New Roman" w:eastAsia="SimSun" w:hAnsi="Times New Roman"/>
          <w:bCs w:val="0"/>
          <w:noProof/>
          <w:szCs w:val="24"/>
          <w:lang w:val="ru-RU" w:eastAsia="ru-RU"/>
        </w:rPr>
      </w:pPr>
      <w:hyperlink w:anchor="_Toc161503101" w:history="1">
        <w:r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>
          <w:rPr>
            <w:rFonts w:ascii="Times New Roman" w:hAnsi="Times New Roman"/>
            <w:noProof/>
            <w:webHidden/>
            <w:szCs w:val="24"/>
          </w:rPr>
          <w:tab/>
        </w:r>
        <w:r w:rsidR="006C573D">
          <w:rPr>
            <w:rFonts w:ascii="Times New Roman" w:hAnsi="Times New Roman"/>
            <w:noProof/>
            <w:webHidden/>
            <w:szCs w:val="24"/>
          </w:rPr>
          <w:fldChar w:fldCharType="begin"/>
        </w:r>
        <w:r>
          <w:rPr>
            <w:rFonts w:ascii="Times New Roman" w:hAnsi="Times New Roman"/>
            <w:noProof/>
            <w:webHidden/>
            <w:szCs w:val="24"/>
          </w:rPr>
          <w:instrText xml:space="preserve"> PAGEREF _Toc161503101 \h </w:instrText>
        </w:r>
        <w:r w:rsidR="006C573D">
          <w:rPr>
            <w:rFonts w:ascii="Times New Roman" w:hAnsi="Times New Roman"/>
            <w:noProof/>
            <w:webHidden/>
            <w:szCs w:val="24"/>
          </w:rPr>
        </w:r>
        <w:r w:rsidR="006C573D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A819B8">
          <w:rPr>
            <w:rFonts w:ascii="Times New Roman" w:hAnsi="Times New Roman"/>
            <w:noProof/>
            <w:webHidden/>
            <w:szCs w:val="24"/>
          </w:rPr>
          <w:t>26</w:t>
        </w:r>
        <w:r w:rsidR="006C573D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B891E4" w14:textId="77777777" w:rsidR="005530C7" w:rsidRDefault="006C573D" w:rsidP="00B02F70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10C1AE99" w14:textId="77777777" w:rsidR="005530C7" w:rsidRDefault="005530C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153E418" w14:textId="77777777" w:rsidR="00B02F70" w:rsidRDefault="00B02F70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A62559E" w14:textId="77777777" w:rsidR="005530C7" w:rsidRDefault="005530C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97B73A0" w14:textId="77777777" w:rsidR="005530C7" w:rsidRDefault="005530C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00FAA2D" w14:textId="77777777" w:rsidR="005530C7" w:rsidRDefault="005530C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4004D26" w14:textId="77777777" w:rsidR="005530C7" w:rsidRDefault="005530C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A9C8B9E" w14:textId="77777777" w:rsidR="005530C7" w:rsidRDefault="005530C7">
      <w:pPr>
        <w:pStyle w:val="-2"/>
        <w:rPr>
          <w:lang w:eastAsia="ru-RU"/>
        </w:rPr>
      </w:pPr>
    </w:p>
    <w:p w14:paraId="32A4D396" w14:textId="77777777" w:rsidR="005530C7" w:rsidRDefault="005530C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55FB41" w14:textId="77777777" w:rsidR="005530C7" w:rsidRDefault="005530C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594DDAF" w14:textId="77777777" w:rsidR="005530C7" w:rsidRDefault="005530C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0939CD" w14:textId="77777777" w:rsidR="005530C7" w:rsidRDefault="005530C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FB1BED" w14:textId="77777777" w:rsidR="00271283" w:rsidRDefault="00271283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B6B449D" w14:textId="77777777" w:rsidR="005530C7" w:rsidRDefault="005530C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D341C12" w14:textId="77777777" w:rsidR="005530C7" w:rsidRDefault="005530C7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23259AB5" w14:textId="77777777" w:rsidR="005530C7" w:rsidRDefault="005530C7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74ACE61F" w14:textId="77777777" w:rsidR="005530C7" w:rsidRDefault="007D59B3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28052155" w14:textId="77777777" w:rsidR="005530C7" w:rsidRDefault="005530C7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67DC8D46" w14:textId="77777777" w:rsidR="00877A59" w:rsidRPr="00877A59" w:rsidRDefault="00877A59" w:rsidP="00877A59">
      <w:pPr>
        <w:pStyle w:val="bullet"/>
        <w:numPr>
          <w:ilvl w:val="0"/>
          <w:numId w:val="36"/>
        </w:numPr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77A59">
        <w:rPr>
          <w:rFonts w:ascii="Times New Roman" w:hAnsi="Times New Roman"/>
          <w:bCs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</w:p>
    <w:p w14:paraId="132496A4" w14:textId="77777777" w:rsidR="00877A59" w:rsidRPr="00877A59" w:rsidRDefault="00877A59" w:rsidP="00877A59">
      <w:pPr>
        <w:pStyle w:val="bullet"/>
        <w:numPr>
          <w:ilvl w:val="0"/>
          <w:numId w:val="36"/>
        </w:numPr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77A59">
        <w:rPr>
          <w:rFonts w:ascii="Times New Roman" w:hAnsi="Times New Roman"/>
          <w:bCs/>
          <w:sz w:val="28"/>
          <w:szCs w:val="28"/>
          <w:lang w:val="ru-RU" w:eastAsia="ru-RU"/>
        </w:rPr>
        <w:t>ПС – Профессиональный стандарт</w:t>
      </w:r>
    </w:p>
    <w:p w14:paraId="7DB3CDBE" w14:textId="77777777" w:rsidR="00877A59" w:rsidRPr="00877A59" w:rsidRDefault="00877A59" w:rsidP="00877A59">
      <w:pPr>
        <w:pStyle w:val="bullet"/>
        <w:numPr>
          <w:ilvl w:val="0"/>
          <w:numId w:val="36"/>
        </w:numPr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77A59">
        <w:rPr>
          <w:rFonts w:ascii="Times New Roman" w:hAnsi="Times New Roman"/>
          <w:bCs/>
          <w:sz w:val="28"/>
          <w:szCs w:val="28"/>
          <w:lang w:val="ru-RU" w:eastAsia="ru-RU"/>
        </w:rPr>
        <w:t>КЗ – Конкурсное задание</w:t>
      </w:r>
    </w:p>
    <w:p w14:paraId="75E8ECC1" w14:textId="77777777" w:rsidR="00877A59" w:rsidRPr="00877A59" w:rsidRDefault="00877A59" w:rsidP="00877A59">
      <w:pPr>
        <w:pStyle w:val="bullet"/>
        <w:numPr>
          <w:ilvl w:val="0"/>
          <w:numId w:val="36"/>
        </w:numPr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77A59">
        <w:rPr>
          <w:rFonts w:ascii="Times New Roman" w:hAnsi="Times New Roman"/>
          <w:bCs/>
          <w:sz w:val="28"/>
          <w:szCs w:val="28"/>
          <w:lang w:val="ru-RU" w:eastAsia="ru-RU"/>
        </w:rPr>
        <w:t>ИЛ – Инфраструктурный лист</w:t>
      </w:r>
    </w:p>
    <w:p w14:paraId="03CF9656" w14:textId="77777777" w:rsidR="00877A59" w:rsidRPr="00877A59" w:rsidRDefault="00877A59" w:rsidP="00877A59">
      <w:pPr>
        <w:pStyle w:val="bullet"/>
        <w:numPr>
          <w:ilvl w:val="0"/>
          <w:numId w:val="36"/>
        </w:numPr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77A59">
        <w:rPr>
          <w:rFonts w:ascii="Times New Roman" w:hAnsi="Times New Roman"/>
          <w:bCs/>
          <w:sz w:val="28"/>
          <w:szCs w:val="28"/>
          <w:lang w:val="ru-RU" w:eastAsia="ru-RU"/>
        </w:rPr>
        <w:t>МО – медицинская организация</w:t>
      </w:r>
    </w:p>
    <w:p w14:paraId="4DC71C36" w14:textId="77777777" w:rsidR="00877A59" w:rsidRPr="00877A59" w:rsidRDefault="007D59B3" w:rsidP="00877A59">
      <w:pPr>
        <w:pStyle w:val="bullet"/>
        <w:numPr>
          <w:ilvl w:val="0"/>
          <w:numId w:val="36"/>
        </w:numPr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77A59">
        <w:rPr>
          <w:rFonts w:ascii="Times New Roman" w:hAnsi="Times New Roman"/>
          <w:bCs/>
          <w:sz w:val="28"/>
          <w:szCs w:val="28"/>
          <w:lang w:val="ru-RU" w:eastAsia="ru-RU"/>
        </w:rPr>
        <w:t>ЦСО – цифровая система оценки</w:t>
      </w:r>
    </w:p>
    <w:p w14:paraId="6A921B95" w14:textId="77777777" w:rsidR="00877A59" w:rsidRPr="00877A59" w:rsidRDefault="007D59B3" w:rsidP="00877A59">
      <w:pPr>
        <w:pStyle w:val="bullet"/>
        <w:numPr>
          <w:ilvl w:val="0"/>
          <w:numId w:val="36"/>
        </w:numPr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77A59">
        <w:rPr>
          <w:rFonts w:ascii="Times New Roman" w:hAnsi="Times New Roman"/>
          <w:bCs/>
          <w:sz w:val="28"/>
          <w:szCs w:val="28"/>
          <w:lang w:val="ru-RU" w:eastAsia="ru-RU"/>
        </w:rPr>
        <w:t>ТК – требования компетенции</w:t>
      </w:r>
    </w:p>
    <w:p w14:paraId="0239066A" w14:textId="77777777" w:rsidR="00877A59" w:rsidRPr="00877A59" w:rsidRDefault="007D59B3" w:rsidP="00877A59">
      <w:pPr>
        <w:pStyle w:val="bullet"/>
        <w:numPr>
          <w:ilvl w:val="0"/>
          <w:numId w:val="36"/>
        </w:numPr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77A59">
        <w:rPr>
          <w:rFonts w:ascii="Times New Roman" w:hAnsi="Times New Roman"/>
          <w:bCs/>
          <w:sz w:val="28"/>
          <w:szCs w:val="28"/>
          <w:lang w:val="ru-RU" w:eastAsia="ru-RU"/>
        </w:rPr>
        <w:t>ИСМП – инфекция, связанная с оказанием медицинской помощи</w:t>
      </w:r>
    </w:p>
    <w:p w14:paraId="60B7B778" w14:textId="77777777" w:rsidR="00877A59" w:rsidRPr="00877A59" w:rsidRDefault="007D59B3" w:rsidP="00877A59">
      <w:pPr>
        <w:pStyle w:val="bullet"/>
        <w:numPr>
          <w:ilvl w:val="0"/>
          <w:numId w:val="36"/>
        </w:numPr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77A59">
        <w:rPr>
          <w:rFonts w:ascii="Times New Roman" w:hAnsi="Times New Roman"/>
          <w:bCs/>
          <w:sz w:val="28"/>
          <w:szCs w:val="28"/>
          <w:lang w:val="ru-RU" w:eastAsia="ru-RU"/>
        </w:rPr>
        <w:t>ЛПНП – липопротеиды низкой плотности</w:t>
      </w:r>
    </w:p>
    <w:p w14:paraId="030661D3" w14:textId="77777777" w:rsidR="005530C7" w:rsidRPr="00877A59" w:rsidRDefault="007D59B3" w:rsidP="00877A59">
      <w:pPr>
        <w:pStyle w:val="bullet"/>
        <w:numPr>
          <w:ilvl w:val="0"/>
          <w:numId w:val="36"/>
        </w:numPr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77A59">
        <w:rPr>
          <w:rFonts w:ascii="Times New Roman" w:hAnsi="Times New Roman"/>
          <w:bCs/>
          <w:sz w:val="28"/>
          <w:szCs w:val="28"/>
          <w:lang w:val="ru-RU"/>
        </w:rPr>
        <w:t>ХНИЗ – факторы риска хронических неинфекционных заболеваний</w:t>
      </w:r>
    </w:p>
    <w:p w14:paraId="26E37CFF" w14:textId="77777777" w:rsidR="005530C7" w:rsidRPr="00877A59" w:rsidRDefault="005530C7" w:rsidP="00877A59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03F15F7" w14:textId="77777777" w:rsidR="005530C7" w:rsidRDefault="007D59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>
        <w:rPr>
          <w:rFonts w:ascii="Times New Roman" w:hAnsi="Times New Roman" w:cs="Times New Roman"/>
          <w:b/>
          <w:bCs/>
        </w:rPr>
        <w:br w:type="page"/>
      </w:r>
      <w:bookmarkEnd w:id="0"/>
    </w:p>
    <w:p w14:paraId="0F3A4840" w14:textId="77777777" w:rsidR="005530C7" w:rsidRDefault="007D59B3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61503089"/>
      <w:r>
        <w:rPr>
          <w:rFonts w:ascii="Times New Roman" w:hAnsi="Times New Roman"/>
          <w:color w:val="auto"/>
          <w:sz w:val="28"/>
          <w:szCs w:val="28"/>
        </w:rPr>
        <w:lastRenderedPageBreak/>
        <w:t>1.</w:t>
      </w:r>
      <w:r w:rsidR="00FF4C2A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ТРЕБОВАНИЯ КОМПЕТЕНЦИИ</w:t>
      </w:r>
      <w:bookmarkEnd w:id="1"/>
    </w:p>
    <w:p w14:paraId="49F27679" w14:textId="77777777" w:rsidR="005530C7" w:rsidRPr="00FF43BB" w:rsidRDefault="007D59B3">
      <w:pPr>
        <w:pStyle w:val="-2"/>
        <w:spacing w:after="240"/>
        <w:jc w:val="center"/>
        <w:rPr>
          <w:rFonts w:ascii="Times New Roman" w:hAnsi="Times New Roman"/>
          <w:szCs w:val="28"/>
        </w:rPr>
      </w:pPr>
      <w:bookmarkStart w:id="2" w:name="_Toc161503090"/>
      <w:r w:rsidRPr="00FF43BB">
        <w:rPr>
          <w:rFonts w:ascii="Times New Roman" w:hAnsi="Times New Roman"/>
          <w:szCs w:val="28"/>
        </w:rPr>
        <w:t xml:space="preserve">1.1. </w:t>
      </w:r>
      <w:r w:rsidR="00FF43BB" w:rsidRPr="00FF43BB">
        <w:rPr>
          <w:rFonts w:ascii="Times New Roman" w:hAnsi="Times New Roman"/>
          <w:szCs w:val="28"/>
        </w:rPr>
        <w:t>Общие сведения о требованиях компетенции</w:t>
      </w:r>
      <w:bookmarkEnd w:id="2"/>
    </w:p>
    <w:p w14:paraId="75B7E324" w14:textId="4245B5C3" w:rsidR="005530C7" w:rsidRDefault="007D59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</w:t>
      </w:r>
      <w:r w:rsidR="00CA27CB">
        <w:rPr>
          <w:rFonts w:ascii="Times New Roman" w:hAnsi="Times New Roman" w:cs="Times New Roman"/>
          <w:sz w:val="28"/>
          <w:szCs w:val="28"/>
        </w:rPr>
        <w:t xml:space="preserve">(ТК) </w:t>
      </w:r>
      <w:r>
        <w:rPr>
          <w:rFonts w:ascii="Times New Roman" w:hAnsi="Times New Roman" w:cs="Times New Roman"/>
          <w:sz w:val="28"/>
          <w:szCs w:val="28"/>
        </w:rPr>
        <w:t>«Медицинский и социальный уход»</w:t>
      </w:r>
      <w:bookmarkStart w:id="3" w:name="_Hlk123050441"/>
      <w:r w:rsidR="00F70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3"/>
      <w:r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2A91D0AB" w14:textId="77777777" w:rsidR="005530C7" w:rsidRDefault="007D59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36FEFBE0" w14:textId="77777777" w:rsidR="005530C7" w:rsidRDefault="007D59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6F118C5A" w14:textId="77777777" w:rsidR="005530C7" w:rsidRDefault="007D59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0F423995" w14:textId="77777777" w:rsidR="005530C7" w:rsidRDefault="007D59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7AA7B75B" w14:textId="77777777" w:rsidR="005530C7" w:rsidRPr="00405FCF" w:rsidRDefault="007D59B3">
      <w:pPr>
        <w:pStyle w:val="-2"/>
        <w:ind w:firstLine="709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61503091"/>
      <w:r w:rsidRPr="00FF43BB">
        <w:rPr>
          <w:rFonts w:ascii="Times New Roman" w:hAnsi="Times New Roman"/>
          <w:szCs w:val="28"/>
        </w:rPr>
        <w:t>1.</w:t>
      </w:r>
      <w:bookmarkEnd w:id="4"/>
      <w:r w:rsidRPr="00FF43BB">
        <w:rPr>
          <w:rFonts w:ascii="Times New Roman" w:hAnsi="Times New Roman"/>
          <w:szCs w:val="28"/>
        </w:rPr>
        <w:t>2.</w:t>
      </w:r>
      <w:r>
        <w:rPr>
          <w:rFonts w:ascii="Times New Roman" w:hAnsi="Times New Roman"/>
          <w:sz w:val="24"/>
        </w:rPr>
        <w:t xml:space="preserve"> </w:t>
      </w:r>
      <w:r w:rsidR="00405FCF" w:rsidRPr="00405FCF">
        <w:rPr>
          <w:rFonts w:ascii="Times New Roman" w:hAnsi="Times New Roman"/>
          <w:szCs w:val="28"/>
        </w:rPr>
        <w:t>Перечень профессиональных задач специалиста по компетенции «</w:t>
      </w:r>
      <w:r w:rsidR="00405FCF">
        <w:rPr>
          <w:rFonts w:ascii="Times New Roman" w:hAnsi="Times New Roman"/>
          <w:szCs w:val="28"/>
        </w:rPr>
        <w:t>М</w:t>
      </w:r>
      <w:r w:rsidR="00405FCF" w:rsidRPr="00405FCF">
        <w:rPr>
          <w:rFonts w:ascii="Times New Roman" w:hAnsi="Times New Roman"/>
          <w:szCs w:val="28"/>
        </w:rPr>
        <w:t>едицинский и социальный уход»</w:t>
      </w:r>
      <w:bookmarkEnd w:id="5"/>
    </w:p>
    <w:p w14:paraId="0F322109" w14:textId="77777777" w:rsidR="00CA27CB" w:rsidRPr="00CA27CB" w:rsidRDefault="00CA27CB" w:rsidP="00CA27C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27CB">
        <w:rPr>
          <w:rFonts w:ascii="Times New Roman" w:hAnsi="Times New Roman" w:cs="Times New Roman"/>
          <w:iCs/>
          <w:sz w:val="28"/>
          <w:szCs w:val="28"/>
        </w:rPr>
        <w:t>Перечень видов профессиональной деятельности, умений, знаний</w:t>
      </w:r>
      <w:r w:rsidR="00FF4C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A27CB">
        <w:rPr>
          <w:rFonts w:ascii="Times New Roman" w:hAnsi="Times New Roman" w:cs="Times New Roman"/>
          <w:iCs/>
          <w:sz w:val="28"/>
          <w:szCs w:val="28"/>
        </w:rPr>
        <w:t>и профессиональных трудовых функций специалиста (</w:t>
      </w:r>
      <w:r w:rsidRPr="00CA27CB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Pr="00CA27CB">
        <w:rPr>
          <w:rFonts w:ascii="Times New Roman" w:hAnsi="Times New Roman" w:cs="Times New Roman"/>
          <w:iCs/>
          <w:sz w:val="28"/>
          <w:szCs w:val="28"/>
        </w:rPr>
        <w:t>) базируется на требованиях современного рынка труда к данному специалисту.</w:t>
      </w:r>
    </w:p>
    <w:p w14:paraId="112A1D3B" w14:textId="38781130" w:rsidR="005530C7" w:rsidRPr="00877A59" w:rsidRDefault="007D59B3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77A59">
        <w:rPr>
          <w:rFonts w:ascii="Times New Roman" w:hAnsi="Times New Roman" w:cs="Times New Roman"/>
          <w:iCs/>
          <w:sz w:val="28"/>
          <w:szCs w:val="28"/>
        </w:rPr>
        <w:t>Таблица</w:t>
      </w:r>
      <w:r w:rsidR="00877A59">
        <w:rPr>
          <w:rFonts w:ascii="Times New Roman" w:hAnsi="Times New Roman" w:cs="Times New Roman"/>
          <w:iCs/>
          <w:sz w:val="28"/>
          <w:szCs w:val="28"/>
        </w:rPr>
        <w:t xml:space="preserve"> 1</w:t>
      </w:r>
    </w:p>
    <w:p w14:paraId="17B01470" w14:textId="77777777" w:rsidR="005530C7" w:rsidRDefault="005530C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590CC269" w14:textId="77777777" w:rsidR="005530C7" w:rsidRDefault="007D59B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598B190C" w14:textId="77777777" w:rsidR="005530C7" w:rsidRDefault="005530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6969"/>
        <w:gridCol w:w="2235"/>
      </w:tblGrid>
      <w:tr w:rsidR="005530C7" w14:paraId="6DD08B14" w14:textId="77777777">
        <w:tc>
          <w:tcPr>
            <w:tcW w:w="330" w:type="pct"/>
            <w:shd w:val="clear" w:color="auto" w:fill="92D050"/>
            <w:vAlign w:val="center"/>
          </w:tcPr>
          <w:p w14:paraId="484CD892" w14:textId="77777777" w:rsidR="005530C7" w:rsidRDefault="007D5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471D3281" w14:textId="77777777" w:rsidR="005530C7" w:rsidRDefault="007D5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4627540F" w14:textId="77777777" w:rsidR="005530C7" w:rsidRDefault="007D59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5530C7" w14:paraId="18CA5936" w14:textId="77777777">
        <w:tc>
          <w:tcPr>
            <w:tcW w:w="330" w:type="pct"/>
            <w:vMerge w:val="restart"/>
            <w:shd w:val="clear" w:color="auto" w:fill="BFBFBF"/>
            <w:vAlign w:val="center"/>
          </w:tcPr>
          <w:p w14:paraId="747470FA" w14:textId="77777777" w:rsidR="005530C7" w:rsidRDefault="007D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vAlign w:val="center"/>
          </w:tcPr>
          <w:p w14:paraId="321F2A9F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инфекций, связанных с оказанием медицинской помощи.</w:t>
            </w:r>
          </w:p>
        </w:tc>
        <w:tc>
          <w:tcPr>
            <w:tcW w:w="1134" w:type="pct"/>
            <w:vAlign w:val="center"/>
          </w:tcPr>
          <w:p w14:paraId="70B2DCB7" w14:textId="77777777" w:rsidR="005530C7" w:rsidRDefault="00E51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3B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530C7" w14:paraId="1920EA4D" w14:textId="77777777">
        <w:tc>
          <w:tcPr>
            <w:tcW w:w="330" w:type="pct"/>
            <w:vMerge/>
            <w:shd w:val="clear" w:color="auto" w:fill="BFBFBF"/>
            <w:vAlign w:val="center"/>
          </w:tcPr>
          <w:p w14:paraId="25CD227E" w14:textId="77777777" w:rsidR="005530C7" w:rsidRDefault="00553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49B10640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-Специалист должен знать и понимать:</w:t>
            </w:r>
          </w:p>
          <w:p w14:paraId="2749B438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Подходы и методы многоуровневой профилактики инфекций, связанных с оказанием медицинской помощи (ИСМП);</w:t>
            </w:r>
          </w:p>
          <w:p w14:paraId="5193A28F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асептики и антисептики, принцип индивидуальной изоляции при выполнении медицинских вмешательств;</w:t>
            </w:r>
          </w:p>
          <w:p w14:paraId="27D0161A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Санитарные правила обращения с медицинскими отходами;</w:t>
            </w:r>
          </w:p>
          <w:p w14:paraId="74ECA83A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возбудителей инфекций, связанных с оказанием медицинской помощи (устойчивость к физическим и химическим дезинфицирующим агентам и длительность выживания на объектах внешней среды, вид и форма существования, пути и факторы передачи);</w:t>
            </w:r>
          </w:p>
          <w:p w14:paraId="35FEAF88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Виды, цели и задачи дезинфекции, предстерилизационной очистки и стерилизации медицинских изделий;</w:t>
            </w:r>
          </w:p>
          <w:p w14:paraId="06A0D4FE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Методы, приемы и средства ручной и механизированной предстерилизационной очистки медицинских изделий;</w:t>
            </w:r>
          </w:p>
          <w:p w14:paraId="6317CCEB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 правила сортировки и упаковки медицинских изделий для стерилизации, особенности стерилизуемых медицинских изделий и стерилизующих средств;</w:t>
            </w:r>
          </w:p>
          <w:p w14:paraId="231D3980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стерилизации медицинских изделий;</w:t>
            </w:r>
          </w:p>
          <w:p w14:paraId="3333AD15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контроля качества дезинфекции, предстерилизационной очистки и стерилизации медицинских изделий;</w:t>
            </w:r>
          </w:p>
          <w:p w14:paraId="6083C057" w14:textId="77777777" w:rsidR="005530C7" w:rsidRDefault="007D59B3" w:rsidP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и правила хранения стерильных медицинских изделий, правила их выдачи в соответствии с нормативными правовыми актами</w:t>
            </w:r>
            <w:r w:rsidR="00E510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vAlign w:val="center"/>
          </w:tcPr>
          <w:p w14:paraId="3976AEE9" w14:textId="77777777" w:rsidR="005530C7" w:rsidRDefault="00553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7" w14:paraId="640E3DCC" w14:textId="77777777">
        <w:tc>
          <w:tcPr>
            <w:tcW w:w="330" w:type="pct"/>
            <w:vMerge/>
            <w:shd w:val="clear" w:color="auto" w:fill="BFBFBF"/>
            <w:vAlign w:val="center"/>
          </w:tcPr>
          <w:p w14:paraId="1EC954A8" w14:textId="77777777" w:rsidR="005530C7" w:rsidRDefault="00553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2CC16BDA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-Специалист должен уметь:</w:t>
            </w:r>
          </w:p>
          <w:p w14:paraId="1353543A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 и безопасную среду для проведения работ по стерилизации медицинских изделий;</w:t>
            </w:r>
          </w:p>
          <w:p w14:paraId="7ED2FA3A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меры асептики и антисептики, принципы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индивидуальной изоляции при выполнении медицинских вмешательств;</w:t>
            </w:r>
          </w:p>
          <w:p w14:paraId="7ED67602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сбор, обеззараживание и временное хранение медицинских отходов в местах их образования;</w:t>
            </w:r>
          </w:p>
          <w:p w14:paraId="047A1D25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прием медицинских изделий в стерилизационном отделении (кабинете);</w:t>
            </w:r>
          </w:p>
          <w:p w14:paraId="5BBCD601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дезинфекцию и предстерилизационную очистку медицинских изделий ручным и механизированным способом;</w:t>
            </w:r>
          </w:p>
          <w:p w14:paraId="766ABBBA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Производить отбор проб для определения качества предстерилизационной очистки медицинских изделий;</w:t>
            </w:r>
          </w:p>
          <w:p w14:paraId="77B0C6D4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сортировку и упаковку медицинских изделий в соответствии с видом стерилизации;</w:t>
            </w:r>
          </w:p>
          <w:p w14:paraId="53C8A162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Размещать индикаторы в стерилизаторах в соответствии с инструкцией по применению и нормативными правовыми актами;</w:t>
            </w:r>
          </w:p>
          <w:p w14:paraId="52E41BDF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стерилизацию медицинских изделий, осуществлять контроль режимов стерилизации;</w:t>
            </w:r>
          </w:p>
          <w:p w14:paraId="140E09BD" w14:textId="77777777" w:rsidR="005530C7" w:rsidRDefault="007D59B3" w:rsidP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Обеспечивать хранение и выдачу</w:t>
            </w:r>
            <w:r w:rsidR="00E510A0">
              <w:rPr>
                <w:rFonts w:ascii="Times New Roman" w:hAnsi="Times New Roman" w:cs="Times New Roman"/>
                <w:sz w:val="28"/>
                <w:szCs w:val="28"/>
              </w:rPr>
              <w:t xml:space="preserve"> стерильных медицинских изделий.</w:t>
            </w:r>
          </w:p>
        </w:tc>
        <w:tc>
          <w:tcPr>
            <w:tcW w:w="1134" w:type="pct"/>
            <w:vAlign w:val="center"/>
          </w:tcPr>
          <w:p w14:paraId="79985553" w14:textId="77777777" w:rsidR="005530C7" w:rsidRDefault="00553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7" w14:paraId="383D6417" w14:textId="77777777">
        <w:tc>
          <w:tcPr>
            <w:tcW w:w="330" w:type="pct"/>
            <w:shd w:val="clear" w:color="auto" w:fill="BFBFBF"/>
            <w:vAlign w:val="center"/>
          </w:tcPr>
          <w:p w14:paraId="1165A3A3" w14:textId="77777777" w:rsidR="005530C7" w:rsidRDefault="007D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vAlign w:val="center"/>
          </w:tcPr>
          <w:p w14:paraId="0343669B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медицинской документации, организация деятельности находящегося в распоряжении медицинского персонала.</w:t>
            </w:r>
          </w:p>
        </w:tc>
        <w:tc>
          <w:tcPr>
            <w:tcW w:w="1134" w:type="pct"/>
            <w:vAlign w:val="center"/>
          </w:tcPr>
          <w:p w14:paraId="4BC3F93D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530C7" w14:paraId="2F917D27" w14:textId="77777777">
        <w:tc>
          <w:tcPr>
            <w:tcW w:w="330" w:type="pct"/>
            <w:shd w:val="clear" w:color="auto" w:fill="BFBFBF"/>
            <w:vAlign w:val="center"/>
          </w:tcPr>
          <w:p w14:paraId="2635A96A" w14:textId="77777777" w:rsidR="005530C7" w:rsidRDefault="00553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73B0FFED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-Специалист должен знать и понимать:</w:t>
            </w:r>
          </w:p>
          <w:p w14:paraId="68571EAE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 порядок оформления медицинской документации в медицинских организациях, в том числе в форме электронного документа;</w:t>
            </w:r>
          </w:p>
          <w:p w14:paraId="7140F584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работы в медицинских информационных системах и информационно-телекоммуникационной сети "Интернет";</w:t>
            </w:r>
          </w:p>
          <w:p w14:paraId="6417AFE7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Российской Федерации о защите персональных данных пациентов и сведений, составляющих врачебную тайну;</w:t>
            </w:r>
          </w:p>
          <w:p w14:paraId="7BC420EF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обеспечению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и безопасности медицинской деятельности;</w:t>
            </w:r>
          </w:p>
          <w:p w14:paraId="2E305FDF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обязанности находящегося в распоряжении медицинского персонала.</w:t>
            </w:r>
          </w:p>
        </w:tc>
        <w:tc>
          <w:tcPr>
            <w:tcW w:w="1134" w:type="pct"/>
            <w:vAlign w:val="center"/>
          </w:tcPr>
          <w:p w14:paraId="10DAA8FC" w14:textId="77777777" w:rsidR="005530C7" w:rsidRDefault="00553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7" w14:paraId="1DBC4641" w14:textId="77777777">
        <w:tc>
          <w:tcPr>
            <w:tcW w:w="330" w:type="pct"/>
            <w:shd w:val="clear" w:color="auto" w:fill="BFBFBF"/>
            <w:vAlign w:val="center"/>
          </w:tcPr>
          <w:p w14:paraId="7B7AFE15" w14:textId="77777777" w:rsidR="005530C7" w:rsidRDefault="00553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38725F52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-Специалист должен уметь:</w:t>
            </w:r>
          </w:p>
          <w:p w14:paraId="16BF91A7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Заполнять медицинскую документацию, в том числе в форме электронного документа;</w:t>
            </w:r>
          </w:p>
          <w:p w14:paraId="4E43645F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в работе медицинские информационные системы и информационно-телекоммуникационную сеть "Интернет";</w:t>
            </w:r>
          </w:p>
          <w:p w14:paraId="0A6E6CE7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в работе персональные данные пациентов и сведения, составляющие врачебную тайну;</w:t>
            </w:r>
          </w:p>
          <w:p w14:paraId="49548BF8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за выполнением должностных обязанностей находящегося в распоряжении медицинского персонала.</w:t>
            </w:r>
          </w:p>
        </w:tc>
        <w:tc>
          <w:tcPr>
            <w:tcW w:w="1134" w:type="pct"/>
            <w:vAlign w:val="center"/>
          </w:tcPr>
          <w:p w14:paraId="4B8A8FD2" w14:textId="77777777" w:rsidR="005530C7" w:rsidRDefault="00553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7" w14:paraId="56E5A42C" w14:textId="77777777">
        <w:tc>
          <w:tcPr>
            <w:tcW w:w="330" w:type="pct"/>
            <w:shd w:val="clear" w:color="auto" w:fill="BFBFBF"/>
            <w:vAlign w:val="center"/>
          </w:tcPr>
          <w:p w14:paraId="5ADFF2B8" w14:textId="77777777" w:rsidR="005530C7" w:rsidRDefault="007D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vAlign w:val="center"/>
          </w:tcPr>
          <w:p w14:paraId="5C6F6524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неинфекционных и инфекционных заболеваний, формированию здорового образа жизни.</w:t>
            </w:r>
          </w:p>
        </w:tc>
        <w:tc>
          <w:tcPr>
            <w:tcW w:w="1134" w:type="pct"/>
            <w:vAlign w:val="center"/>
          </w:tcPr>
          <w:p w14:paraId="38881049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530C7" w14:paraId="23A58CA2" w14:textId="77777777">
        <w:tc>
          <w:tcPr>
            <w:tcW w:w="330" w:type="pct"/>
            <w:shd w:val="clear" w:color="auto" w:fill="BFBFBF"/>
            <w:vAlign w:val="center"/>
          </w:tcPr>
          <w:p w14:paraId="42D81C27" w14:textId="77777777" w:rsidR="005530C7" w:rsidRDefault="00553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77BCDAC8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-Специалист должен знать и понимать:</w:t>
            </w:r>
          </w:p>
          <w:p w14:paraId="232229F6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об организации оказания первичной медико-санитарной помощи взрослому населению;</w:t>
            </w:r>
          </w:p>
          <w:p w14:paraId="70B08D38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технологии, организационные формы, методы и средства санитарного просвещения населения;</w:t>
            </w:r>
          </w:p>
          <w:p w14:paraId="402688CB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проведения индивидуального и группового профилактического консультирования, современные научно обоснованные рекомендации по вопросам личной гигиены, рационального питания, планирования семьи, здорового образа жизни, устранению факторов риска для здоровья и профилактике заболеваний, обусловленных образом жизни человека;</w:t>
            </w:r>
          </w:p>
          <w:p w14:paraId="215A9982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здорового образа жизни, основы сохранения и укрепления здоровья; факторы, способствующие сохранению здоровья; формы и методы работы по формированию здорового образа жизни;</w:t>
            </w:r>
          </w:p>
          <w:p w14:paraId="2BBFC7D3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здорового образа жизни,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программы, направленные на снижение веса, снижение потребления алкоголя и табака, предупреждение и борьбу с немедицинским потреблением наркотических средств и психотропных веществ;</w:t>
            </w:r>
          </w:p>
          <w:p w14:paraId="7761BAF2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медицинских осмотров с учетом возраста, состояния здоровья, профессии в соответствии с нормативными правовыми актами;</w:t>
            </w:r>
          </w:p>
          <w:p w14:paraId="7B4DD92F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 порядок проведения профилактического осмотра;</w:t>
            </w:r>
          </w:p>
          <w:p w14:paraId="7491E944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проведения диспансеризации населения, порядок доврачебного осмотра и обследования населения по скрининг-программе диспансеризации;</w:t>
            </w:r>
          </w:p>
          <w:p w14:paraId="1CAEC606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профилактики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неифекционных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заболеваний, факторы риска развития хронических неинфекционных заболеваний, порядок проведения диспансерного наблюдения пациентов при хронических заболеваниях, задачи медицинской сестры;</w:t>
            </w:r>
          </w:p>
          <w:p w14:paraId="77EF9271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и правила проведения вакцинации в соответствии с национальным календарем профилактических прививок, течение вакцинального процесса, возможные реакции и осложнения, меры профилактики;</w:t>
            </w:r>
          </w:p>
          <w:p w14:paraId="3CD1F715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Санитарно-эпидемиологическая обстановка прикрепленного участка, зависимость распространения инфекционных болезней от природных факторов, факторов окружающей среды, в том числе социальных;</w:t>
            </w:r>
          </w:p>
          <w:p w14:paraId="5E00A82F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профилактики инфекционных заболеваний;</w:t>
            </w:r>
          </w:p>
          <w:p w14:paraId="5A40FED2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заболеваний;</w:t>
            </w:r>
          </w:p>
          <w:p w14:paraId="0A7C9FC6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санитарно-эпидемиологические правила и гигиенические нормативы, профилактические и противоэпидемические мероприятия при выявлении инфекционного заболевания.</w:t>
            </w:r>
          </w:p>
        </w:tc>
        <w:tc>
          <w:tcPr>
            <w:tcW w:w="1134" w:type="pct"/>
            <w:vAlign w:val="center"/>
          </w:tcPr>
          <w:p w14:paraId="6A0A2E77" w14:textId="77777777" w:rsidR="005530C7" w:rsidRDefault="00553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7" w14:paraId="191CD81A" w14:textId="77777777">
        <w:tc>
          <w:tcPr>
            <w:tcW w:w="330" w:type="pct"/>
            <w:shd w:val="clear" w:color="auto" w:fill="BFBFBF"/>
            <w:vAlign w:val="center"/>
          </w:tcPr>
          <w:p w14:paraId="2110F0EE" w14:textId="77777777" w:rsidR="005530C7" w:rsidRDefault="00553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21F79847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-Специалист должен уметь:</w:t>
            </w:r>
          </w:p>
          <w:p w14:paraId="3299B003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списки граждан и план проведения диспансеризации населения с учетом возрастной категории и проводимых обследований;</w:t>
            </w:r>
          </w:p>
          <w:p w14:paraId="4D024339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разъяснительные беседы на уровне семьи, организованного коллектива о целях и задачах профилактического медицинского осмотра, порядке прохождения диспансеризации и ее объеме, в том числе беседы с несовершеннолетними в образовательных организациях;</w:t>
            </w:r>
          </w:p>
          <w:p w14:paraId="6AD9BD44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индивидуальное (групповое) профилактическое консультирование населения о факторах, способствующих сохранению здоровья, факторах риска для здоровья и мерах профилактики предотвратимых болезней;</w:t>
            </w:r>
          </w:p>
          <w:p w14:paraId="3E3ED88F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общественное мнение в пользу здорового образа жизни и мотивировать пациентов на ведение здорового образа жизни;</w:t>
            </w:r>
          </w:p>
          <w:p w14:paraId="0C06AD5C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Информировать население о программах снижения веса,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 w14:paraId="773559DE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медицинский осмотр в соответствии с нормативными правовыми актами;</w:t>
            </w:r>
          </w:p>
          <w:p w14:paraId="54C5835F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доврачебный профилактический осмотр с целью выявления факторов риска развития заболеваний;</w:t>
            </w:r>
          </w:p>
          <w:p w14:paraId="384DB8BE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работу по диспансеризации населения, проводить опрос (анкетирование), проводить доврачебный осмотр и обследование по скрининг-программе диспансеризации;</w:t>
            </w:r>
          </w:p>
          <w:p w14:paraId="18B513B6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работу по диспансерному наблюдению пациентов с хроническими заболеваниями с учетом возраста, состояния здоровья, профессии в соответствии с нормативными правовыми актами;</w:t>
            </w:r>
          </w:p>
          <w:p w14:paraId="75C1F9EA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вакцинацию населения;</w:t>
            </w:r>
          </w:p>
          <w:p w14:paraId="2D9D8D2E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Проводить профилактические и противоэпидемические мероприятия при выявлении пациентов с инфекционными и паразитарными болезнями и лиц с подозрением на инфекционные болезни, а также носителей возбудителей инфекционных болезней;</w:t>
            </w:r>
          </w:p>
          <w:p w14:paraId="103DEB44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работу по организации и проведению санитарно-противоэпидемических (профилактических) и ограничительных (карантинных) мероприятий при выявлении инфекционных заболеваний;</w:t>
            </w:r>
          </w:p>
          <w:p w14:paraId="3277431B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осмотр лиц и динамическое наблюдение за лицами, контактными с пациентами, заболевшими инфекционным заболеванием.</w:t>
            </w:r>
          </w:p>
        </w:tc>
        <w:tc>
          <w:tcPr>
            <w:tcW w:w="1134" w:type="pct"/>
            <w:vAlign w:val="center"/>
          </w:tcPr>
          <w:p w14:paraId="24562D84" w14:textId="77777777" w:rsidR="005530C7" w:rsidRDefault="00553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7" w14:paraId="13DF4E97" w14:textId="77777777">
        <w:tc>
          <w:tcPr>
            <w:tcW w:w="330" w:type="pct"/>
            <w:shd w:val="clear" w:color="auto" w:fill="BFBFBF"/>
            <w:vAlign w:val="center"/>
          </w:tcPr>
          <w:p w14:paraId="029B2B4D" w14:textId="77777777" w:rsidR="005530C7" w:rsidRDefault="007D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vAlign w:val="center"/>
          </w:tcPr>
          <w:p w14:paraId="15D8D1E3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медицинской помощи, осуществление сестринского ухода и наблюдения за пациентами при заболеваниях и (или) состояниях.</w:t>
            </w:r>
          </w:p>
        </w:tc>
        <w:tc>
          <w:tcPr>
            <w:tcW w:w="1134" w:type="pct"/>
            <w:vAlign w:val="center"/>
          </w:tcPr>
          <w:p w14:paraId="39F8ABB0" w14:textId="77777777" w:rsidR="005530C7" w:rsidRPr="005F7316" w:rsidRDefault="005F731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F43B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530C7" w14:paraId="1D6ED087" w14:textId="77777777">
        <w:tc>
          <w:tcPr>
            <w:tcW w:w="330" w:type="pct"/>
            <w:shd w:val="clear" w:color="auto" w:fill="BFBFBF"/>
            <w:vAlign w:val="center"/>
          </w:tcPr>
          <w:p w14:paraId="78D6AD8D" w14:textId="77777777" w:rsidR="005530C7" w:rsidRDefault="00553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</w:tcPr>
          <w:p w14:paraId="5ECCEAFD" w14:textId="77777777" w:rsidR="005530C7" w:rsidRDefault="007D59B3">
            <w:pPr>
              <w:pStyle w:val="aff8"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-Специалист должен знать и понимать:</w:t>
            </w:r>
          </w:p>
          <w:p w14:paraId="765FD3FC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теории и практики сестринского дела, методы определения функциональной активности и самостоятельности пациента в самообслуживании, передвижении, общении, определения потребности в посторонней помощи и сестринском уходе;</w:t>
            </w:r>
          </w:p>
          <w:p w14:paraId="55544FD9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выполнения медицинских услуг, манипуляций и процедур сестринского ухода, особенности сестринского ухода с учетом заболевания, возрастных, культурных и этнических особенностей пациента;</w:t>
            </w:r>
          </w:p>
          <w:p w14:paraId="1E8827DA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Диагностические критерии факторов риска падений, развития пролежней и контактного дерматита у пациентов, современные технологии медицинских услуг по гигиеническому уходу, позиционированию и перемещению в кровати пациентов, частично или полностью утративших способность к общению, передвижению и самообслуживанию;</w:t>
            </w:r>
          </w:p>
          <w:p w14:paraId="686D9EE0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Анатомо-физиологические особенности и показатели жизнедеятельности человека в разные возрастные периоды, правила измерения и интерпретации данных</w:t>
            </w:r>
          </w:p>
          <w:p w14:paraId="5074D88E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Особенности и принципы лечебного питания пациентов в медицинской организации в зависимости от возраста и заболевания;</w:t>
            </w:r>
          </w:p>
          <w:p w14:paraId="2DA4AFFB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клинической фармакологии, виды лекарственных форм, способы и правила введения лекарственных препаратов, инфузионных сред, побочные эффекты, виды реакций и осложнений лекарственной терапии, меры профилактики и оказания медицинской помощи в неотложной форме;</w:t>
            </w:r>
          </w:p>
          <w:p w14:paraId="21FFF558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ассистирования врачу (фельдшеру) при выполнении лечебных или диагностических процедур</w:t>
            </w:r>
          </w:p>
          <w:p w14:paraId="7373FD8B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десмургии и транспортной иммобилизации;</w:t>
            </w:r>
          </w:p>
          <w:p w14:paraId="43D2AFC3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Клинические признаки внезапных острых заболеваний, состояний, обострений хронических заболеваний, отравлений, травм без явных признаков угрозы жизни пациента, показания к оказанию медицинской помощи в неотложной форме;</w:t>
            </w:r>
          </w:p>
          <w:p w14:paraId="04ADA5D5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оказания медицинской помощи в неотложной форме;</w:t>
            </w:r>
          </w:p>
          <w:p w14:paraId="14BF95A1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оказания паллиативной медицинской помощи, методы, приемы и средства оценки интенсивности и контроля боли у пациентов;</w:t>
            </w:r>
          </w:p>
          <w:p w14:paraId="14DBEC46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 и стадии умирания человека, клинические признаки, основные симптомы в терминальной стадии заболевания, особенности сестринского ухода;</w:t>
            </w:r>
          </w:p>
          <w:p w14:paraId="54040867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биологической смерти человека и процедуры, связанные с подготовкой тела умершего пациента к транспортировке;</w:t>
            </w:r>
          </w:p>
          <w:p w14:paraId="39C3427E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общения с пациентом, находящимся в терминальной стадии болезни, способы оказания психологической поддержки родственникам (законным представителям);</w:t>
            </w:r>
          </w:p>
          <w:p w14:paraId="12DAA4E8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медицинской реабилитации.</w:t>
            </w:r>
          </w:p>
        </w:tc>
        <w:tc>
          <w:tcPr>
            <w:tcW w:w="1134" w:type="pct"/>
            <w:vAlign w:val="center"/>
          </w:tcPr>
          <w:p w14:paraId="68F5168B" w14:textId="77777777" w:rsidR="005530C7" w:rsidRDefault="00553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7" w14:paraId="0E4A3879" w14:textId="77777777">
        <w:tc>
          <w:tcPr>
            <w:tcW w:w="330" w:type="pct"/>
            <w:shd w:val="clear" w:color="auto" w:fill="BFBFBF"/>
            <w:vAlign w:val="center"/>
          </w:tcPr>
          <w:p w14:paraId="3F429273" w14:textId="77777777" w:rsidR="005530C7" w:rsidRDefault="00553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</w:tcPr>
          <w:p w14:paraId="77F92396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-Специалист должен уметь:</w:t>
            </w:r>
          </w:p>
          <w:p w14:paraId="2BD71B38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оценку функциональной активности и </w:t>
            </w:r>
            <w:r>
              <w:rPr>
                <w:sz w:val="28"/>
                <w:szCs w:val="28"/>
              </w:rPr>
              <w:lastRenderedPageBreak/>
              <w:t>самостоятельности пациента в самообслуживании, передвижении, общении; выявлять потребность в посторонней помощи и сестринском уходе;</w:t>
            </w:r>
          </w:p>
          <w:p w14:paraId="763BF235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медицинские манипуляции при оказании медицинской помощи пациенту:</w:t>
            </w:r>
          </w:p>
          <w:p w14:paraId="74C7C44D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кормление тяжелобольного пациента через рот и/или назогастральный зонд, через гастростому;</w:t>
            </w:r>
          </w:p>
          <w:p w14:paraId="2EC2B14A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установку назогастрального зонда и уход за назогастральным зондом;</w:t>
            </w:r>
          </w:p>
          <w:p w14:paraId="7E182C56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введение питательных смесей через рот (</w:t>
            </w:r>
            <w:proofErr w:type="spellStart"/>
            <w:r>
              <w:rPr>
                <w:sz w:val="28"/>
                <w:szCs w:val="28"/>
              </w:rPr>
              <w:t>сипинг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0069D1E3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хранение питательных смесей;</w:t>
            </w:r>
          </w:p>
          <w:p w14:paraId="76A5A1A4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зондирование желудка, промывание желудка;</w:t>
            </w:r>
          </w:p>
          <w:p w14:paraId="4B3708EA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применение грелки, пузыря со льдом;</w:t>
            </w:r>
          </w:p>
          <w:p w14:paraId="195DD64C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наложение компресса;</w:t>
            </w:r>
          </w:p>
          <w:p w14:paraId="3FF2DA8E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отсасывание слизи из ротоглотки, из верхних дыхательных путей, из носа;</w:t>
            </w:r>
          </w:p>
          <w:p w14:paraId="62B75539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ухода за носовыми канюлями и катетером;</w:t>
            </w:r>
          </w:p>
          <w:p w14:paraId="2E4D4B2B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оказание пособия при трахеостоме, при </w:t>
            </w:r>
            <w:proofErr w:type="spellStart"/>
            <w:r>
              <w:rPr>
                <w:sz w:val="28"/>
                <w:szCs w:val="28"/>
              </w:rPr>
              <w:t>фарингостоме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64973D4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оказание пособия при </w:t>
            </w:r>
            <w:proofErr w:type="spellStart"/>
            <w:r>
              <w:rPr>
                <w:sz w:val="28"/>
                <w:szCs w:val="28"/>
              </w:rPr>
              <w:t>оростомах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эзофагостомах</w:t>
            </w:r>
            <w:proofErr w:type="spellEnd"/>
            <w:r>
              <w:rPr>
                <w:sz w:val="28"/>
                <w:szCs w:val="28"/>
              </w:rPr>
              <w:t xml:space="preserve">, гастростомах, </w:t>
            </w:r>
            <w:proofErr w:type="spellStart"/>
            <w:r>
              <w:rPr>
                <w:sz w:val="28"/>
                <w:szCs w:val="28"/>
              </w:rPr>
              <w:t>илеостоме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AED8999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ухода за интестинальным зондом;</w:t>
            </w:r>
          </w:p>
          <w:p w14:paraId="75C4768A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пособия при стомах толстой кишки, введение бария через колостому;</w:t>
            </w:r>
          </w:p>
          <w:p w14:paraId="0D0482AC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ухода за дренажом;</w:t>
            </w:r>
          </w:p>
          <w:p w14:paraId="0115C1C0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пособия при дефекации тяжелобольного пациента;</w:t>
            </w:r>
          </w:p>
          <w:p w14:paraId="3AB69E3E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постановку очистительной клизмы;</w:t>
            </w:r>
          </w:p>
          <w:p w14:paraId="0AE192E9" w14:textId="77777777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постановку газоотводной трубки;</w:t>
            </w:r>
          </w:p>
          <w:p w14:paraId="0ACDA02E" w14:textId="77777777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удаление копролитов;</w:t>
            </w:r>
          </w:p>
          <w:p w14:paraId="0D86CCA5" w14:textId="77777777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пособия при недержании кала;</w:t>
            </w:r>
          </w:p>
          <w:p w14:paraId="076597CF" w14:textId="77777777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постановку сифонной клизмы;</w:t>
            </w:r>
          </w:p>
          <w:p w14:paraId="5F7D86B6" w14:textId="77777777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оказание пособия при мочеиспускании тяжелобольного пациента;</w:t>
            </w:r>
          </w:p>
          <w:p w14:paraId="6DA5DBE4" w14:textId="77777777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ухода за мочевым катетером;</w:t>
            </w:r>
          </w:p>
          <w:p w14:paraId="0EF1A9A0" w14:textId="77777777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осуществление ухода за </w:t>
            </w:r>
            <w:proofErr w:type="spellStart"/>
            <w:r>
              <w:rPr>
                <w:sz w:val="28"/>
                <w:szCs w:val="28"/>
              </w:rPr>
              <w:t>цистостомой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уростомой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80512E6" w14:textId="77777777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пособия при недержании мочи;</w:t>
            </w:r>
          </w:p>
          <w:p w14:paraId="25B2EF1A" w14:textId="77777777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катетеризацию мочевого пузыря;</w:t>
            </w:r>
          </w:p>
          <w:p w14:paraId="5C8B8159" w14:textId="77777777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пособия при парентеральном введении лекарственных препаратов;</w:t>
            </w:r>
          </w:p>
          <w:p w14:paraId="6EEE296B" w14:textId="1421957C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введение лекарственных препаратов внутрикожно, </w:t>
            </w:r>
            <w:r w:rsidR="00B64B9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одкожно, внутримышечно, внутривенно;</w:t>
            </w:r>
          </w:p>
          <w:p w14:paraId="41B7D1E7" w14:textId="77777777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катетеризацию периферических вен;</w:t>
            </w:r>
          </w:p>
          <w:p w14:paraId="43FC5147" w14:textId="77777777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непрерывное внутривенное введение лекарственных препаратов;</w:t>
            </w:r>
          </w:p>
          <w:p w14:paraId="41C6D9C6" w14:textId="77777777" w:rsidR="005530C7" w:rsidRDefault="007D59B3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внутрипросветное</w:t>
            </w:r>
            <w:proofErr w:type="spellEnd"/>
            <w:r>
              <w:rPr>
                <w:sz w:val="28"/>
                <w:szCs w:val="28"/>
              </w:rPr>
              <w:t xml:space="preserve"> введение в центральный венозный катетер антисептиков и лекарственных препаратов;</w:t>
            </w:r>
          </w:p>
          <w:p w14:paraId="049D57A0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ухода за сосудистым катетером;</w:t>
            </w:r>
          </w:p>
          <w:p w14:paraId="23374EAC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Выявлять факторы риска падений, развития пролежней, осуществлять профилактику пролежней, контактного дерматита, включая позиционирование и перемещение в постели, передвижение и транспортировку пациента с частичной или полной утратой способности самообслуживания, передвижения и общения;</w:t>
            </w:r>
          </w:p>
          <w:p w14:paraId="1BD1E325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опрос пациента и его родственников (законных представителей), лиц, осуществляющих уход, измерять и интерпретировать показатели жизнедеятельности пациента в динамике;</w:t>
            </w:r>
          </w:p>
          <w:p w14:paraId="5E03C0EE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раздачу и применение лекарственных препаратов пациенту по назначению лечащего врача, разъяснять правила приема лекарственных препаратов, пределы назначенного лечащим врачом режима двигательной активности и контролировать выполнение назначений врача;</w:t>
            </w:r>
          </w:p>
          <w:p w14:paraId="510D5708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Определять и интерпретировать реакции пациента на прием назначенных лекарственных препаратов и </w:t>
            </w:r>
            <w:r>
              <w:rPr>
                <w:sz w:val="28"/>
                <w:szCs w:val="28"/>
              </w:rPr>
              <w:lastRenderedPageBreak/>
              <w:t>процедуры ухода;</w:t>
            </w:r>
          </w:p>
          <w:p w14:paraId="07D0AF51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консультирование и обучение пациента и его родственников (законных представителей), лиц, осуществляющих уход, по вопросам ухода и </w:t>
            </w:r>
            <w:proofErr w:type="spellStart"/>
            <w:r>
              <w:rPr>
                <w:sz w:val="28"/>
                <w:szCs w:val="28"/>
              </w:rPr>
              <w:t>самоухода</w:t>
            </w:r>
            <w:proofErr w:type="spellEnd"/>
          </w:p>
          <w:p w14:paraId="6BE26EFF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забор биологического материала пациента для лабораторных исследований по назначению лечащего врача;</w:t>
            </w:r>
          </w:p>
          <w:p w14:paraId="68C90BCB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Ассистировать врачу при выполнении лечебных и (или) диагностических вмешательств;</w:t>
            </w:r>
          </w:p>
          <w:p w14:paraId="03D65EF7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динамическое наблюдение за состоянием и самочувствием пациента во время лечебных и (или) диагностических вмешательств;</w:t>
            </w:r>
          </w:p>
          <w:p w14:paraId="5205D2A4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транспортную иммобилизацию и накладывать повязки по назначению врача или совместно с врачом;</w:t>
            </w:r>
          </w:p>
          <w:p w14:paraId="446EBE29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Оказывать медицинскую помощь в неотложной форме при внезапных острых заболеваниях, состояниях, обострении хронических заболеваний, отравлениях, травмах;</w:t>
            </w:r>
          </w:p>
          <w:p w14:paraId="678209E7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Получать и передавать информацию по вопросам оказания медицинской помощи, в том числе с пациентами, имеющими нарушения зрения, слуха, поведения;</w:t>
            </w:r>
          </w:p>
          <w:p w14:paraId="02C2C90D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оценку интенсивности и характера болевого синдрома с использованием шкал оценки боли;</w:t>
            </w:r>
          </w:p>
          <w:p w14:paraId="05A79AF1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Выявлять клинические признаки и симптомы терминальных состояний болезни, выполнять процедуры сестринского ухода за пациентом при терминальных состояниях болезни;</w:t>
            </w:r>
          </w:p>
          <w:p w14:paraId="09EFD145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Оказывать психологическую поддержку пациенту в терминальной стадии болезни и его родственникам (законным представителям);</w:t>
            </w:r>
          </w:p>
          <w:p w14:paraId="503BF3A3" w14:textId="77777777" w:rsidR="005530C7" w:rsidRDefault="007D59B3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работу по проведению мероприятий медицинской реабилитации;</w:t>
            </w:r>
          </w:p>
        </w:tc>
        <w:tc>
          <w:tcPr>
            <w:tcW w:w="1134" w:type="pct"/>
            <w:vAlign w:val="center"/>
          </w:tcPr>
          <w:p w14:paraId="26FE8BE9" w14:textId="77777777" w:rsidR="005530C7" w:rsidRDefault="00553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7" w14:paraId="2B409FB1" w14:textId="77777777">
        <w:tc>
          <w:tcPr>
            <w:tcW w:w="330" w:type="pct"/>
            <w:shd w:val="clear" w:color="auto" w:fill="BFBFBF"/>
            <w:vAlign w:val="center"/>
          </w:tcPr>
          <w:p w14:paraId="506530BB" w14:textId="77777777" w:rsidR="005530C7" w:rsidRDefault="007D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vAlign w:val="center"/>
          </w:tcPr>
          <w:p w14:paraId="550B474E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медицинской помощи в экстренной форме.</w:t>
            </w:r>
          </w:p>
        </w:tc>
        <w:tc>
          <w:tcPr>
            <w:tcW w:w="1134" w:type="pct"/>
            <w:vAlign w:val="center"/>
          </w:tcPr>
          <w:p w14:paraId="2CBB5F38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530C7" w14:paraId="397241A3" w14:textId="77777777">
        <w:tc>
          <w:tcPr>
            <w:tcW w:w="330" w:type="pct"/>
            <w:shd w:val="clear" w:color="auto" w:fill="BFBFBF"/>
            <w:vAlign w:val="center"/>
          </w:tcPr>
          <w:p w14:paraId="693B138D" w14:textId="77777777" w:rsidR="005530C7" w:rsidRDefault="00553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1A6A08A7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-Специалист должен знать и понимать:</w:t>
            </w:r>
          </w:p>
          <w:p w14:paraId="70DAAEE1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 порядок проведения первичного осмотра пациента (пострадавшего) при оказании медицинской помощи в экстренной форме при состояниях, представляющих угрозу жизни;</w:t>
            </w:r>
          </w:p>
          <w:p w14:paraId="1073E122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сбора жалоб и анамнеза жизни и заболевания у пациентов (их законных представителей);</w:t>
            </w:r>
          </w:p>
          <w:p w14:paraId="48907E56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физикального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 пациентов (осмотр, пальпация, перкуссия, аускультация);</w:t>
            </w:r>
          </w:p>
          <w:p w14:paraId="6A4B90CA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Клинические признаки внезапного прекращения кровообращения и (или) дыхания;</w:t>
            </w:r>
          </w:p>
          <w:p w14:paraId="6FFE96A2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проведения базовой сердечно-легочной реанимации;</w:t>
            </w:r>
          </w:p>
          <w:p w14:paraId="14E5AB5B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применения лекарственных препаратов и медицинских изделий при оказании медицинской помощи в экстренной форме;</w:t>
            </w:r>
          </w:p>
          <w:p w14:paraId="49EB881E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медицинской помощи.</w:t>
            </w:r>
          </w:p>
          <w:p w14:paraId="6BD1BA5E" w14:textId="77777777" w:rsidR="005530C7" w:rsidRDefault="00553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vAlign w:val="center"/>
          </w:tcPr>
          <w:p w14:paraId="67E78F53" w14:textId="77777777" w:rsidR="005530C7" w:rsidRDefault="00553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7" w14:paraId="6D3D753C" w14:textId="77777777">
        <w:tc>
          <w:tcPr>
            <w:tcW w:w="330" w:type="pct"/>
            <w:shd w:val="clear" w:color="auto" w:fill="BFBFBF"/>
            <w:vAlign w:val="center"/>
          </w:tcPr>
          <w:p w14:paraId="6F4CE5ED" w14:textId="77777777" w:rsidR="005530C7" w:rsidRDefault="00553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741D9B86" w14:textId="77777777" w:rsidR="005530C7" w:rsidRDefault="007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-Специалист должен уметь:</w:t>
            </w:r>
          </w:p>
          <w:p w14:paraId="2EE44935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первичный осмотр пациента и оценку безопасности условий;</w:t>
            </w:r>
          </w:p>
          <w:p w14:paraId="06D954E4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состояния, представляющие угрозу жизни, включая состояние клинической смерти (остановка жизненно важных функций организма человека (кровообращения и (или) дыхания), требующие оказания медицинской помощи в экстренной форме;</w:t>
            </w:r>
          </w:p>
          <w:p w14:paraId="5A9A721D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мероприятия базовой сердечно-легочной реанимации;</w:t>
            </w:r>
          </w:p>
          <w:p w14:paraId="7218A0B8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Оказывать медицинскую помощь в экстренной форме при состояниях, представляющих угрозу жизни, в том числе клинической смерти (остановка жизненно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важных функций организма человека (кровообращения и (или) дыхания);</w:t>
            </w:r>
          </w:p>
          <w:p w14:paraId="35DA990C" w14:textId="77777777" w:rsidR="005530C7" w:rsidRDefault="007D5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наблюдение и контроль состояния пациента (пострадавшего), измерять показатели жизнедеятельности, поддерживать витальные функции.</w:t>
            </w:r>
          </w:p>
        </w:tc>
        <w:tc>
          <w:tcPr>
            <w:tcW w:w="1134" w:type="pct"/>
            <w:vAlign w:val="center"/>
          </w:tcPr>
          <w:p w14:paraId="1E2E31E9" w14:textId="77777777" w:rsidR="005530C7" w:rsidRDefault="00553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0A0" w14:paraId="4E0A38B6" w14:textId="77777777">
        <w:tc>
          <w:tcPr>
            <w:tcW w:w="330" w:type="pct"/>
            <w:shd w:val="clear" w:color="auto" w:fill="BFBFBF"/>
            <w:vAlign w:val="center"/>
          </w:tcPr>
          <w:p w14:paraId="69C76479" w14:textId="77777777" w:rsidR="00E510A0" w:rsidRDefault="00E5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6" w:type="pct"/>
            <w:vAlign w:val="center"/>
          </w:tcPr>
          <w:p w14:paraId="21666288" w14:textId="77777777" w:rsidR="00E510A0" w:rsidRDefault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1134" w:type="pct"/>
            <w:vAlign w:val="center"/>
          </w:tcPr>
          <w:p w14:paraId="6FDEB672" w14:textId="77777777" w:rsidR="00E510A0" w:rsidRDefault="00E51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3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510A0" w14:paraId="08F20F6A" w14:textId="77777777">
        <w:tc>
          <w:tcPr>
            <w:tcW w:w="330" w:type="pct"/>
            <w:shd w:val="clear" w:color="auto" w:fill="BFBFBF"/>
            <w:vAlign w:val="center"/>
          </w:tcPr>
          <w:p w14:paraId="792E7D59" w14:textId="77777777" w:rsidR="00E510A0" w:rsidRDefault="00E5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078BBA5E" w14:textId="77777777" w:rsidR="00E510A0" w:rsidRDefault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0">
              <w:rPr>
                <w:rFonts w:ascii="Times New Roman" w:hAnsi="Times New Roman" w:cs="Times New Roman"/>
                <w:sz w:val="28"/>
                <w:szCs w:val="28"/>
              </w:rPr>
              <w:t>-Специалист должен знать и понимать:</w:t>
            </w:r>
          </w:p>
          <w:p w14:paraId="16796584" w14:textId="77777777" w:rsidR="00E510A0" w:rsidRPr="00E510A0" w:rsidRDefault="00E510A0" w:rsidP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0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организациям, осуществляющим медицинскую деятельность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персонала);</w:t>
            </w:r>
          </w:p>
          <w:p w14:paraId="4A3849BA" w14:textId="77777777" w:rsidR="00E510A0" w:rsidRDefault="00E510A0" w:rsidP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0">
              <w:rPr>
                <w:rFonts w:ascii="Times New Roman" w:hAnsi="Times New Roman" w:cs="Times New Roman"/>
                <w:sz w:val="28"/>
                <w:szCs w:val="28"/>
              </w:rPr>
              <w:t>Меры индивидуальной защиты медицинского персонала и пациентов при выполнении медицинских вмешательств;</w:t>
            </w:r>
          </w:p>
          <w:p w14:paraId="6C713710" w14:textId="77777777" w:rsidR="00E510A0" w:rsidRDefault="00E510A0" w:rsidP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0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 (экстренная профилактика) при возникновении аварийных ситуаций с риском инфицирования медицинских работников;</w:t>
            </w:r>
          </w:p>
          <w:p w14:paraId="4E5A607D" w14:textId="77777777" w:rsidR="00E510A0" w:rsidRDefault="00E510A0" w:rsidP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0">
              <w:rPr>
                <w:rFonts w:ascii="Times New Roman" w:hAnsi="Times New Roman" w:cs="Times New Roman"/>
                <w:sz w:val="28"/>
                <w:szCs w:val="28"/>
              </w:rPr>
              <w:t>Правила и порядок эксплуатации оборудования для проведения дезинфекции, предстерилизационной очистки и стерилизации медицинских изделий;</w:t>
            </w:r>
          </w:p>
          <w:p w14:paraId="7C348907" w14:textId="77777777" w:rsidR="00E510A0" w:rsidRDefault="00E510A0" w:rsidP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0">
              <w:rPr>
                <w:rFonts w:ascii="Times New Roman" w:hAnsi="Times New Roman" w:cs="Times New Roman"/>
                <w:sz w:val="28"/>
                <w:szCs w:val="28"/>
              </w:rPr>
              <w:t>Профессиональные риски, вредные и опасные производственные факторы по профилю отделения (подразделения) медицинской организации, требования охраны труда, пожарной безопасности в соответствии с нормативными правовыми актами.</w:t>
            </w:r>
          </w:p>
        </w:tc>
        <w:tc>
          <w:tcPr>
            <w:tcW w:w="1134" w:type="pct"/>
            <w:vAlign w:val="center"/>
          </w:tcPr>
          <w:p w14:paraId="0679C7C9" w14:textId="77777777" w:rsidR="00E510A0" w:rsidRDefault="00E51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0A0" w14:paraId="7D360092" w14:textId="77777777">
        <w:tc>
          <w:tcPr>
            <w:tcW w:w="330" w:type="pct"/>
            <w:shd w:val="clear" w:color="auto" w:fill="BFBFBF"/>
            <w:vAlign w:val="center"/>
          </w:tcPr>
          <w:p w14:paraId="4945FB1F" w14:textId="77777777" w:rsidR="00E510A0" w:rsidRDefault="00E5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1CBFB525" w14:textId="77777777" w:rsidR="00E510A0" w:rsidRDefault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0">
              <w:rPr>
                <w:rFonts w:ascii="Times New Roman" w:hAnsi="Times New Roman" w:cs="Times New Roman"/>
                <w:sz w:val="28"/>
                <w:szCs w:val="28"/>
              </w:rPr>
              <w:t>-Специалист должен уметь:</w:t>
            </w:r>
          </w:p>
          <w:p w14:paraId="019520F7" w14:textId="77777777" w:rsidR="00E510A0" w:rsidRPr="00E510A0" w:rsidRDefault="00E510A0" w:rsidP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0">
              <w:rPr>
                <w:rFonts w:ascii="Times New Roman" w:hAnsi="Times New Roman" w:cs="Times New Roman"/>
                <w:sz w:val="28"/>
                <w:szCs w:val="28"/>
              </w:rPr>
              <w:t>Соблюдать санитарно-эпидемиологические требования и нормативы медицинской организации, в том числе санитарно-противоэпидемический режим стерилизационного отделения (кабинета);</w:t>
            </w:r>
          </w:p>
          <w:p w14:paraId="511E5302" w14:textId="77777777" w:rsidR="00E510A0" w:rsidRDefault="00E510A0" w:rsidP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0">
              <w:rPr>
                <w:rFonts w:ascii="Times New Roman" w:hAnsi="Times New Roman" w:cs="Times New Roman"/>
                <w:sz w:val="28"/>
                <w:szCs w:val="28"/>
              </w:rPr>
              <w:t>Применять средства индивидуальной защиты;</w:t>
            </w:r>
          </w:p>
          <w:p w14:paraId="1363652C" w14:textId="77777777" w:rsidR="00E510A0" w:rsidRDefault="00E510A0" w:rsidP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0"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требования охраны труда при обращении с острыми (колющими и режущими) инструментами, </w:t>
            </w:r>
            <w:r w:rsidRPr="00E510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биологическими материалами;</w:t>
            </w:r>
          </w:p>
          <w:p w14:paraId="672D0812" w14:textId="77777777" w:rsidR="00E510A0" w:rsidRDefault="00E510A0" w:rsidP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0">
              <w:rPr>
                <w:rFonts w:ascii="Times New Roman" w:hAnsi="Times New Roman" w:cs="Times New Roman"/>
                <w:sz w:val="28"/>
                <w:szCs w:val="28"/>
              </w:rPr>
              <w:t>Соблюдать правила эксплуатации оборудования и охраны труда при работе в помещениях с асептическим режимом, в том числе стерилизационном отделении (кабинете).</w:t>
            </w:r>
          </w:p>
        </w:tc>
        <w:tc>
          <w:tcPr>
            <w:tcW w:w="1134" w:type="pct"/>
            <w:vAlign w:val="center"/>
          </w:tcPr>
          <w:p w14:paraId="459B987E" w14:textId="77777777" w:rsidR="00E510A0" w:rsidRDefault="00E51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0A0" w14:paraId="717C5199" w14:textId="77777777">
        <w:tc>
          <w:tcPr>
            <w:tcW w:w="330" w:type="pct"/>
            <w:shd w:val="clear" w:color="auto" w:fill="BFBFBF"/>
            <w:vAlign w:val="center"/>
          </w:tcPr>
          <w:p w14:paraId="1BC0E956" w14:textId="77777777" w:rsidR="00E510A0" w:rsidRDefault="00E5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6" w:type="pct"/>
            <w:vAlign w:val="center"/>
          </w:tcPr>
          <w:p w14:paraId="52C44B4D" w14:textId="77777777" w:rsidR="00E510A0" w:rsidRDefault="00E5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Бережливое производство</w:t>
            </w:r>
          </w:p>
        </w:tc>
        <w:tc>
          <w:tcPr>
            <w:tcW w:w="1134" w:type="pct"/>
            <w:vAlign w:val="center"/>
          </w:tcPr>
          <w:p w14:paraId="4F89B89D" w14:textId="77777777" w:rsidR="00E510A0" w:rsidRDefault="00AF563B" w:rsidP="005F7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3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7316" w:rsidRPr="00FF43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10A0" w14:paraId="6AC7D995" w14:textId="77777777">
        <w:tc>
          <w:tcPr>
            <w:tcW w:w="330" w:type="pct"/>
            <w:shd w:val="clear" w:color="auto" w:fill="BFBFBF"/>
            <w:vAlign w:val="center"/>
          </w:tcPr>
          <w:p w14:paraId="4953505E" w14:textId="77777777" w:rsidR="00E510A0" w:rsidRDefault="00E5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1C3F14AC" w14:textId="77777777" w:rsidR="00AF563B" w:rsidRDefault="00AF563B" w:rsidP="00AF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3B">
              <w:rPr>
                <w:rFonts w:ascii="Times New Roman" w:hAnsi="Times New Roman" w:cs="Times New Roman"/>
                <w:sz w:val="28"/>
                <w:szCs w:val="28"/>
              </w:rPr>
              <w:t>-Специалист должен знать и понимать:</w:t>
            </w:r>
          </w:p>
          <w:p w14:paraId="3B08BAE4" w14:textId="77777777" w:rsidR="00AF563B" w:rsidRPr="00AF563B" w:rsidRDefault="00AF563B" w:rsidP="00AF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3B">
              <w:rPr>
                <w:rFonts w:ascii="Times New Roman" w:hAnsi="Times New Roman" w:cs="Times New Roman"/>
                <w:sz w:val="28"/>
                <w:szCs w:val="28"/>
              </w:rPr>
              <w:t>Правила и порядок подготовки пациента к медицинским вмешательствам;</w:t>
            </w:r>
          </w:p>
          <w:p w14:paraId="58F67D57" w14:textId="77777777" w:rsidR="00AF563B" w:rsidRPr="00AF563B" w:rsidRDefault="00AF563B" w:rsidP="00AF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3B">
              <w:rPr>
                <w:rFonts w:ascii="Times New Roman" w:hAnsi="Times New Roman" w:cs="Times New Roman"/>
                <w:sz w:val="28"/>
                <w:szCs w:val="28"/>
              </w:rPr>
              <w:t>Медицинские изделия (медицинские инструменты, расходные материалы, медицинское оборудование), применяемые для проведения лечебных и (или) диагностических процедур, оперативных вмешательств;</w:t>
            </w:r>
          </w:p>
          <w:p w14:paraId="03335B82" w14:textId="77777777" w:rsidR="00AF563B" w:rsidRPr="00AF563B" w:rsidRDefault="00AF563B" w:rsidP="00AF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3B">
              <w:rPr>
                <w:rFonts w:ascii="Times New Roman" w:hAnsi="Times New Roman" w:cs="Times New Roman"/>
                <w:sz w:val="28"/>
                <w:szCs w:val="28"/>
              </w:rPr>
              <w:t>Требования к условиям забора, хранения и транспортировки биологического материала пациента;</w:t>
            </w:r>
          </w:p>
          <w:p w14:paraId="644A4917" w14:textId="77777777" w:rsidR="00E510A0" w:rsidRDefault="00AF563B" w:rsidP="00AF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3B">
              <w:rPr>
                <w:rFonts w:ascii="Times New Roman" w:hAnsi="Times New Roman" w:cs="Times New Roman"/>
                <w:sz w:val="28"/>
                <w:szCs w:val="28"/>
              </w:rPr>
              <w:t>Порядок и правила учета, хранения и применения лекарственных препаратов, этилового спирта, спиртсодержащих препаратов, инфузионных сред, медицинских изделий, специализированных продуктов лечебного питания;</w:t>
            </w:r>
          </w:p>
        </w:tc>
        <w:tc>
          <w:tcPr>
            <w:tcW w:w="1134" w:type="pct"/>
            <w:vAlign w:val="center"/>
          </w:tcPr>
          <w:p w14:paraId="10E2E069" w14:textId="77777777" w:rsidR="00E510A0" w:rsidRDefault="00E51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0A0" w14:paraId="5A0A0088" w14:textId="77777777">
        <w:tc>
          <w:tcPr>
            <w:tcW w:w="330" w:type="pct"/>
            <w:shd w:val="clear" w:color="auto" w:fill="BFBFBF"/>
            <w:vAlign w:val="center"/>
          </w:tcPr>
          <w:p w14:paraId="0FF3273D" w14:textId="77777777" w:rsidR="00E510A0" w:rsidRDefault="00E5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7E34F73E" w14:textId="77777777" w:rsidR="00AF563B" w:rsidRDefault="00AF563B" w:rsidP="00AF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3B">
              <w:rPr>
                <w:rFonts w:ascii="Times New Roman" w:hAnsi="Times New Roman" w:cs="Times New Roman"/>
                <w:sz w:val="28"/>
                <w:szCs w:val="28"/>
              </w:rPr>
              <w:t>-Специалист должен уметь:</w:t>
            </w:r>
          </w:p>
          <w:p w14:paraId="50FE0C8B" w14:textId="77777777" w:rsidR="00AF563B" w:rsidRPr="00AF563B" w:rsidRDefault="00AF563B" w:rsidP="00AF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3B">
              <w:rPr>
                <w:rFonts w:ascii="Times New Roman" w:hAnsi="Times New Roman" w:cs="Times New Roman"/>
                <w:sz w:val="28"/>
                <w:szCs w:val="28"/>
              </w:rPr>
              <w:t>Проводить подготовку пациента к лечебным и (или) диагностическим вмешательствам по назначению лечащего врача;</w:t>
            </w:r>
          </w:p>
          <w:p w14:paraId="3D3416A0" w14:textId="77777777" w:rsidR="00E510A0" w:rsidRDefault="00AF563B" w:rsidP="00AF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3B">
              <w:rPr>
                <w:rFonts w:ascii="Times New Roman" w:hAnsi="Times New Roman" w:cs="Times New Roman"/>
                <w:sz w:val="28"/>
                <w:szCs w:val="28"/>
              </w:rPr>
              <w:t>Собирать, подготавливать и размещать наборы инструментов, расходные материалы, лекарственные препараты для выполнения лечебных и (или) диагностических вмешательств по назначению лечащего врача;</w:t>
            </w:r>
          </w:p>
          <w:p w14:paraId="1254C1B5" w14:textId="67708266" w:rsidR="00AF563B" w:rsidRDefault="00AF563B" w:rsidP="00AF5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3B">
              <w:rPr>
                <w:rFonts w:ascii="Times New Roman" w:hAnsi="Times New Roman" w:cs="Times New Roman"/>
                <w:sz w:val="28"/>
                <w:szCs w:val="28"/>
              </w:rPr>
              <w:t>Обеспечивать хранение, вести учет и применение лекарственных препаратов, медицинских изделий и лечебного питания, в том числе наркотических средств, психотропных веществ и сильнодействующих лекарственных препаратов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vAlign w:val="center"/>
          </w:tcPr>
          <w:p w14:paraId="5897FE77" w14:textId="77777777" w:rsidR="00E510A0" w:rsidRDefault="00E51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C3516C" w14:textId="77777777" w:rsidR="005530C7" w:rsidRDefault="005530C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C178B46" w14:textId="77777777" w:rsidR="005530C7" w:rsidRDefault="007D59B3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61503092"/>
      <w:r w:rsidRPr="00FF43BB">
        <w:rPr>
          <w:rFonts w:ascii="Times New Roman" w:hAnsi="Times New Roman"/>
          <w:szCs w:val="28"/>
        </w:rPr>
        <w:lastRenderedPageBreak/>
        <w:t>1.3.</w:t>
      </w:r>
      <w:r>
        <w:rPr>
          <w:rFonts w:ascii="Times New Roman" w:hAnsi="Times New Roman"/>
          <w:sz w:val="24"/>
        </w:rPr>
        <w:t xml:space="preserve"> </w:t>
      </w:r>
      <w:r w:rsidR="00405FCF" w:rsidRPr="00405FCF">
        <w:rPr>
          <w:rFonts w:ascii="Times New Roman" w:hAnsi="Times New Roman"/>
          <w:szCs w:val="28"/>
        </w:rPr>
        <w:t>Требования к схеме оценки</w:t>
      </w:r>
      <w:bookmarkEnd w:id="6"/>
      <w:bookmarkEnd w:id="7"/>
    </w:p>
    <w:p w14:paraId="2E4703FA" w14:textId="77777777" w:rsidR="005530C7" w:rsidRDefault="007D59B3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757057EC" w14:textId="77777777" w:rsidR="005530C7" w:rsidRPr="00AF563B" w:rsidRDefault="007D59B3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563B">
        <w:rPr>
          <w:rFonts w:ascii="Times New Roman" w:hAnsi="Times New Roman"/>
          <w:bCs/>
          <w:iCs/>
          <w:sz w:val="28"/>
          <w:szCs w:val="28"/>
          <w:lang w:val="ru-RU"/>
        </w:rPr>
        <w:t>Таблица</w:t>
      </w:r>
      <w:r w:rsidR="00AF563B"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 w:rsidRPr="00AF563B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71E9EB39" w14:textId="77777777" w:rsidR="005530C7" w:rsidRDefault="007D59B3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14:paraId="35F1D887" w14:textId="77777777" w:rsidR="005530C7" w:rsidRDefault="005530C7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4487" w:type="pct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423"/>
        <w:gridCol w:w="964"/>
        <w:gridCol w:w="851"/>
        <w:gridCol w:w="989"/>
        <w:gridCol w:w="851"/>
        <w:gridCol w:w="860"/>
        <w:gridCol w:w="2915"/>
      </w:tblGrid>
      <w:tr w:rsidR="005530C7" w14:paraId="0ACD9001" w14:textId="77777777" w:rsidTr="008E0B74">
        <w:trPr>
          <w:trHeight w:val="1538"/>
          <w:jc w:val="center"/>
        </w:trPr>
        <w:tc>
          <w:tcPr>
            <w:tcW w:w="3352" w:type="pct"/>
            <w:gridSpan w:val="7"/>
            <w:shd w:val="clear" w:color="auto" w:fill="92D050"/>
          </w:tcPr>
          <w:p w14:paraId="1A0C7F66" w14:textId="77777777" w:rsidR="005530C7" w:rsidRDefault="007D59B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648" w:type="pct"/>
            <w:shd w:val="clear" w:color="auto" w:fill="92D050"/>
            <w:vAlign w:val="center"/>
          </w:tcPr>
          <w:p w14:paraId="6C80230D" w14:textId="77777777" w:rsidR="005530C7" w:rsidRDefault="007D59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8E0B74" w14:paraId="7B777464" w14:textId="77777777" w:rsidTr="008E0B74">
        <w:trPr>
          <w:trHeight w:val="50"/>
          <w:jc w:val="center"/>
        </w:trPr>
        <w:tc>
          <w:tcPr>
            <w:tcW w:w="561" w:type="pct"/>
            <w:vMerge w:val="restart"/>
            <w:shd w:val="clear" w:color="auto" w:fill="92D050"/>
            <w:vAlign w:val="center"/>
          </w:tcPr>
          <w:p w14:paraId="0B1A2798" w14:textId="77777777" w:rsidR="008E0B74" w:rsidRDefault="008E0B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39" w:type="pct"/>
            <w:shd w:val="clear" w:color="auto" w:fill="92D050"/>
            <w:vAlign w:val="center"/>
          </w:tcPr>
          <w:p w14:paraId="056DB2A9" w14:textId="77777777" w:rsidR="008E0B74" w:rsidRDefault="008E0B74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00B050"/>
            <w:vAlign w:val="center"/>
          </w:tcPr>
          <w:p w14:paraId="5C6BB8F6" w14:textId="77777777" w:rsidR="008E0B74" w:rsidRDefault="008E0B74">
            <w:pPr>
              <w:jc w:val="center"/>
              <w:rPr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b/>
                <w:color w:val="FFFFFF"/>
                <w:sz w:val="22"/>
                <w:szCs w:val="22"/>
                <w:lang w:val="en-US"/>
              </w:rPr>
              <w:t>A</w:t>
            </w:r>
          </w:p>
        </w:tc>
        <w:tc>
          <w:tcPr>
            <w:tcW w:w="481" w:type="pct"/>
            <w:shd w:val="clear" w:color="auto" w:fill="00B050"/>
            <w:vAlign w:val="center"/>
          </w:tcPr>
          <w:p w14:paraId="2BA39EB8" w14:textId="77777777" w:rsidR="008E0B74" w:rsidRDefault="008E0B7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Б</w:t>
            </w:r>
          </w:p>
        </w:tc>
        <w:tc>
          <w:tcPr>
            <w:tcW w:w="559" w:type="pct"/>
            <w:shd w:val="clear" w:color="auto" w:fill="00B050"/>
          </w:tcPr>
          <w:p w14:paraId="6674BDDA" w14:textId="77777777" w:rsidR="008E0B74" w:rsidRDefault="008E0B7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Г</w:t>
            </w:r>
          </w:p>
        </w:tc>
        <w:tc>
          <w:tcPr>
            <w:tcW w:w="481" w:type="pct"/>
            <w:shd w:val="clear" w:color="auto" w:fill="00B050"/>
          </w:tcPr>
          <w:p w14:paraId="27A4499C" w14:textId="77777777" w:rsidR="008E0B74" w:rsidRDefault="008E0B74">
            <w:pPr>
              <w:jc w:val="center"/>
              <w:rPr>
                <w:b/>
              </w:rPr>
            </w:pPr>
            <w:r>
              <w:rPr>
                <w:b/>
                <w:color w:val="FFFFFF"/>
              </w:rPr>
              <w:t>Д</w:t>
            </w:r>
          </w:p>
        </w:tc>
        <w:tc>
          <w:tcPr>
            <w:tcW w:w="485" w:type="pct"/>
            <w:shd w:val="clear" w:color="auto" w:fill="00B050"/>
          </w:tcPr>
          <w:p w14:paraId="64A8B159" w14:textId="77777777" w:rsidR="008E0B74" w:rsidRDefault="008E0B74">
            <w:pPr>
              <w:ind w:right="172" w:hanging="176"/>
              <w:jc w:val="both"/>
              <w:rPr>
                <w:b/>
              </w:rPr>
            </w:pPr>
            <w:r>
              <w:rPr>
                <w:b/>
                <w:color w:val="FFFFFF"/>
              </w:rPr>
              <w:t xml:space="preserve">         Е</w:t>
            </w:r>
          </w:p>
        </w:tc>
        <w:tc>
          <w:tcPr>
            <w:tcW w:w="1648" w:type="pct"/>
            <w:shd w:val="clear" w:color="auto" w:fill="00B050"/>
            <w:vAlign w:val="center"/>
          </w:tcPr>
          <w:p w14:paraId="36A88EB5" w14:textId="77777777" w:rsidR="008E0B74" w:rsidRDefault="008E0B74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8E0B74" w14:paraId="332E6BA8" w14:textId="77777777" w:rsidTr="008E0B74">
        <w:trPr>
          <w:trHeight w:val="50"/>
          <w:jc w:val="center"/>
        </w:trPr>
        <w:tc>
          <w:tcPr>
            <w:tcW w:w="561" w:type="pct"/>
            <w:vMerge/>
            <w:shd w:val="clear" w:color="auto" w:fill="92D050"/>
            <w:vAlign w:val="center"/>
          </w:tcPr>
          <w:p w14:paraId="30B91AD6" w14:textId="77777777" w:rsidR="008E0B74" w:rsidRDefault="008E0B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9" w:type="pct"/>
            <w:shd w:val="clear" w:color="auto" w:fill="00B050"/>
            <w:vAlign w:val="center"/>
          </w:tcPr>
          <w:p w14:paraId="48475CFB" w14:textId="77777777" w:rsidR="008E0B74" w:rsidRDefault="008E0B74">
            <w:pPr>
              <w:jc w:val="center"/>
              <w:rPr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b/>
                <w:color w:val="FFFFFF"/>
                <w:sz w:val="22"/>
                <w:szCs w:val="22"/>
                <w:lang w:val="en-US"/>
              </w:rPr>
              <w:t>1</w:t>
            </w:r>
          </w:p>
        </w:tc>
        <w:tc>
          <w:tcPr>
            <w:tcW w:w="545" w:type="pct"/>
            <w:vAlign w:val="bottom"/>
          </w:tcPr>
          <w:p w14:paraId="74C6EFD5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2,5</w:t>
            </w:r>
          </w:p>
        </w:tc>
        <w:tc>
          <w:tcPr>
            <w:tcW w:w="481" w:type="pct"/>
            <w:vAlign w:val="bottom"/>
          </w:tcPr>
          <w:p w14:paraId="0EEBB8BD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2,0</w:t>
            </w:r>
          </w:p>
        </w:tc>
        <w:tc>
          <w:tcPr>
            <w:tcW w:w="559" w:type="pct"/>
            <w:vAlign w:val="bottom"/>
          </w:tcPr>
          <w:p w14:paraId="195ACD44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6,75</w:t>
            </w:r>
          </w:p>
        </w:tc>
        <w:tc>
          <w:tcPr>
            <w:tcW w:w="481" w:type="pct"/>
            <w:shd w:val="clear" w:color="auto" w:fill="F2F2F2"/>
            <w:vAlign w:val="bottom"/>
          </w:tcPr>
          <w:p w14:paraId="4B815696" w14:textId="77777777" w:rsidR="008E0B74" w:rsidRPr="00C934DB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485" w:type="pct"/>
            <w:shd w:val="clear" w:color="auto" w:fill="F2F2F2"/>
            <w:vAlign w:val="bottom"/>
          </w:tcPr>
          <w:p w14:paraId="3BE38AC4" w14:textId="77777777" w:rsidR="008E0B74" w:rsidRPr="00C934DB" w:rsidRDefault="008E0B74" w:rsidP="00317C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48" w:type="pct"/>
            <w:shd w:val="clear" w:color="auto" w:fill="F2F2F2"/>
            <w:vAlign w:val="bottom"/>
          </w:tcPr>
          <w:p w14:paraId="234F459D" w14:textId="12A73874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3,5</w:t>
            </w:r>
          </w:p>
        </w:tc>
      </w:tr>
      <w:tr w:rsidR="008E0B74" w14:paraId="7821C433" w14:textId="77777777" w:rsidTr="008E0B74">
        <w:trPr>
          <w:trHeight w:val="50"/>
          <w:jc w:val="center"/>
        </w:trPr>
        <w:tc>
          <w:tcPr>
            <w:tcW w:w="561" w:type="pct"/>
            <w:vMerge/>
            <w:shd w:val="clear" w:color="auto" w:fill="92D050"/>
            <w:vAlign w:val="center"/>
          </w:tcPr>
          <w:p w14:paraId="16E4DAC9" w14:textId="77777777" w:rsidR="008E0B74" w:rsidRDefault="008E0B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9" w:type="pct"/>
            <w:shd w:val="clear" w:color="auto" w:fill="00B050"/>
            <w:vAlign w:val="center"/>
          </w:tcPr>
          <w:p w14:paraId="64AA00D2" w14:textId="77777777" w:rsidR="008E0B74" w:rsidRDefault="008E0B74">
            <w:pPr>
              <w:jc w:val="center"/>
              <w:rPr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b/>
                <w:color w:val="FFFFFF"/>
                <w:sz w:val="22"/>
                <w:szCs w:val="22"/>
                <w:lang w:val="en-US"/>
              </w:rPr>
              <w:t>2</w:t>
            </w:r>
          </w:p>
        </w:tc>
        <w:tc>
          <w:tcPr>
            <w:tcW w:w="545" w:type="pct"/>
            <w:vAlign w:val="bottom"/>
          </w:tcPr>
          <w:p w14:paraId="68EE7425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3,0</w:t>
            </w:r>
          </w:p>
        </w:tc>
        <w:tc>
          <w:tcPr>
            <w:tcW w:w="481" w:type="pct"/>
            <w:vAlign w:val="bottom"/>
          </w:tcPr>
          <w:p w14:paraId="1EEA92F3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1,5</w:t>
            </w:r>
          </w:p>
        </w:tc>
        <w:tc>
          <w:tcPr>
            <w:tcW w:w="559" w:type="pct"/>
            <w:vAlign w:val="bottom"/>
          </w:tcPr>
          <w:p w14:paraId="2987DA4D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2,0</w:t>
            </w:r>
          </w:p>
        </w:tc>
        <w:tc>
          <w:tcPr>
            <w:tcW w:w="481" w:type="pct"/>
            <w:shd w:val="clear" w:color="auto" w:fill="F2F2F2"/>
            <w:vAlign w:val="bottom"/>
          </w:tcPr>
          <w:p w14:paraId="5BCE9429" w14:textId="77777777" w:rsidR="008E0B74" w:rsidRPr="00C934DB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1,5</w:t>
            </w:r>
          </w:p>
        </w:tc>
        <w:tc>
          <w:tcPr>
            <w:tcW w:w="485" w:type="pct"/>
            <w:shd w:val="clear" w:color="auto" w:fill="F2F2F2"/>
            <w:vAlign w:val="bottom"/>
          </w:tcPr>
          <w:p w14:paraId="1F16E115" w14:textId="77777777" w:rsidR="008E0B74" w:rsidRPr="00C934DB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48" w:type="pct"/>
            <w:shd w:val="clear" w:color="auto" w:fill="F2F2F2"/>
            <w:vAlign w:val="bottom"/>
          </w:tcPr>
          <w:p w14:paraId="4BC5A397" w14:textId="406D49C8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</w:tr>
      <w:tr w:rsidR="008E0B74" w14:paraId="111F2C12" w14:textId="77777777" w:rsidTr="008E0B74">
        <w:trPr>
          <w:trHeight w:val="50"/>
          <w:jc w:val="center"/>
        </w:trPr>
        <w:tc>
          <w:tcPr>
            <w:tcW w:w="561" w:type="pct"/>
            <w:vMerge/>
            <w:shd w:val="clear" w:color="auto" w:fill="92D050"/>
            <w:vAlign w:val="center"/>
          </w:tcPr>
          <w:p w14:paraId="4270CB65" w14:textId="77777777" w:rsidR="008E0B74" w:rsidRDefault="008E0B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9" w:type="pct"/>
            <w:shd w:val="clear" w:color="auto" w:fill="00B050"/>
            <w:vAlign w:val="center"/>
          </w:tcPr>
          <w:p w14:paraId="7C37A6B2" w14:textId="77777777" w:rsidR="008E0B74" w:rsidRDefault="008E0B74">
            <w:pPr>
              <w:jc w:val="center"/>
              <w:rPr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b/>
                <w:color w:val="FFFFFF"/>
                <w:sz w:val="22"/>
                <w:szCs w:val="22"/>
                <w:lang w:val="en-US"/>
              </w:rPr>
              <w:t>3</w:t>
            </w:r>
          </w:p>
        </w:tc>
        <w:tc>
          <w:tcPr>
            <w:tcW w:w="545" w:type="pct"/>
            <w:vAlign w:val="bottom"/>
          </w:tcPr>
          <w:p w14:paraId="7E030607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1,5</w:t>
            </w:r>
          </w:p>
        </w:tc>
        <w:tc>
          <w:tcPr>
            <w:tcW w:w="481" w:type="pct"/>
            <w:vAlign w:val="bottom"/>
          </w:tcPr>
          <w:p w14:paraId="550B350D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2,0</w:t>
            </w:r>
          </w:p>
        </w:tc>
        <w:tc>
          <w:tcPr>
            <w:tcW w:w="559" w:type="pct"/>
            <w:vAlign w:val="bottom"/>
          </w:tcPr>
          <w:p w14:paraId="38A12005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1,0</w:t>
            </w:r>
          </w:p>
        </w:tc>
        <w:tc>
          <w:tcPr>
            <w:tcW w:w="481" w:type="pct"/>
            <w:shd w:val="clear" w:color="auto" w:fill="F2F2F2"/>
            <w:vAlign w:val="bottom"/>
          </w:tcPr>
          <w:p w14:paraId="185633D0" w14:textId="77777777" w:rsidR="008E0B74" w:rsidRPr="00C934DB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1,75</w:t>
            </w:r>
          </w:p>
        </w:tc>
        <w:tc>
          <w:tcPr>
            <w:tcW w:w="485" w:type="pct"/>
            <w:shd w:val="clear" w:color="auto" w:fill="F2F2F2"/>
            <w:vAlign w:val="bottom"/>
          </w:tcPr>
          <w:p w14:paraId="3E0E7DCA" w14:textId="77777777" w:rsidR="008E0B74" w:rsidRPr="00C934DB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648" w:type="pct"/>
            <w:shd w:val="clear" w:color="auto" w:fill="F2F2F2"/>
            <w:vAlign w:val="bottom"/>
          </w:tcPr>
          <w:p w14:paraId="4CFC964F" w14:textId="6C2DD9E3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8,5</w:t>
            </w:r>
          </w:p>
        </w:tc>
      </w:tr>
      <w:tr w:rsidR="008E0B74" w14:paraId="384F3020" w14:textId="77777777" w:rsidTr="008E0B74">
        <w:trPr>
          <w:trHeight w:val="50"/>
          <w:jc w:val="center"/>
        </w:trPr>
        <w:tc>
          <w:tcPr>
            <w:tcW w:w="561" w:type="pct"/>
            <w:vMerge/>
            <w:shd w:val="clear" w:color="auto" w:fill="92D050"/>
            <w:vAlign w:val="center"/>
          </w:tcPr>
          <w:p w14:paraId="73EA5A12" w14:textId="77777777" w:rsidR="008E0B74" w:rsidRDefault="008E0B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9" w:type="pct"/>
            <w:shd w:val="clear" w:color="auto" w:fill="00B050"/>
            <w:vAlign w:val="center"/>
          </w:tcPr>
          <w:p w14:paraId="008E52D6" w14:textId="77777777" w:rsidR="008E0B74" w:rsidRDefault="008E0B74">
            <w:pPr>
              <w:jc w:val="center"/>
              <w:rPr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b/>
                <w:color w:val="FFFFFF"/>
                <w:sz w:val="22"/>
                <w:szCs w:val="22"/>
                <w:lang w:val="en-US"/>
              </w:rPr>
              <w:t>4</w:t>
            </w:r>
          </w:p>
        </w:tc>
        <w:tc>
          <w:tcPr>
            <w:tcW w:w="545" w:type="pct"/>
            <w:vAlign w:val="bottom"/>
          </w:tcPr>
          <w:p w14:paraId="6F0C9D9A" w14:textId="77777777" w:rsidR="008E0B74" w:rsidRPr="00FF4C2A" w:rsidRDefault="008E0B74" w:rsidP="008336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10,25</w:t>
            </w:r>
          </w:p>
        </w:tc>
        <w:tc>
          <w:tcPr>
            <w:tcW w:w="481" w:type="pct"/>
            <w:vAlign w:val="bottom"/>
          </w:tcPr>
          <w:p w14:paraId="5207102F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3,0</w:t>
            </w:r>
          </w:p>
        </w:tc>
        <w:tc>
          <w:tcPr>
            <w:tcW w:w="559" w:type="pct"/>
            <w:vAlign w:val="bottom"/>
          </w:tcPr>
          <w:p w14:paraId="776E9AB5" w14:textId="77777777" w:rsidR="008E0B74" w:rsidRPr="00FF4C2A" w:rsidRDefault="008E0B74" w:rsidP="00C73F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481" w:type="pct"/>
            <w:shd w:val="clear" w:color="auto" w:fill="F2F2F2"/>
            <w:vAlign w:val="bottom"/>
          </w:tcPr>
          <w:p w14:paraId="6931FD93" w14:textId="77777777" w:rsidR="008E0B74" w:rsidRPr="00C934DB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85" w:type="pct"/>
            <w:shd w:val="clear" w:color="auto" w:fill="F2F2F2"/>
            <w:vAlign w:val="bottom"/>
          </w:tcPr>
          <w:p w14:paraId="3DD9D8EE" w14:textId="77777777" w:rsidR="008E0B74" w:rsidRPr="00C934DB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648" w:type="pct"/>
            <w:shd w:val="clear" w:color="auto" w:fill="F2F2F2"/>
            <w:vAlign w:val="bottom"/>
          </w:tcPr>
          <w:p w14:paraId="6963E4D8" w14:textId="0CCBF273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26,5</w:t>
            </w:r>
          </w:p>
        </w:tc>
      </w:tr>
      <w:tr w:rsidR="008E0B74" w14:paraId="7786852C" w14:textId="77777777" w:rsidTr="008E0B74">
        <w:trPr>
          <w:trHeight w:val="50"/>
          <w:jc w:val="center"/>
        </w:trPr>
        <w:tc>
          <w:tcPr>
            <w:tcW w:w="561" w:type="pct"/>
            <w:vMerge/>
            <w:shd w:val="clear" w:color="auto" w:fill="92D050"/>
            <w:vAlign w:val="center"/>
          </w:tcPr>
          <w:p w14:paraId="50F6068D" w14:textId="77777777" w:rsidR="008E0B74" w:rsidRDefault="008E0B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9" w:type="pct"/>
            <w:shd w:val="clear" w:color="auto" w:fill="00B050"/>
            <w:vAlign w:val="center"/>
          </w:tcPr>
          <w:p w14:paraId="096641A4" w14:textId="77777777" w:rsidR="008E0B74" w:rsidRDefault="008E0B74">
            <w:pPr>
              <w:jc w:val="center"/>
              <w:rPr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b/>
                <w:color w:val="FFFFFF"/>
                <w:sz w:val="22"/>
                <w:szCs w:val="22"/>
                <w:lang w:val="en-US"/>
              </w:rPr>
              <w:t>5</w:t>
            </w:r>
          </w:p>
        </w:tc>
        <w:tc>
          <w:tcPr>
            <w:tcW w:w="545" w:type="pct"/>
            <w:vAlign w:val="bottom"/>
          </w:tcPr>
          <w:p w14:paraId="32F0F211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2,25</w:t>
            </w:r>
          </w:p>
        </w:tc>
        <w:tc>
          <w:tcPr>
            <w:tcW w:w="481" w:type="pct"/>
            <w:vAlign w:val="bottom"/>
          </w:tcPr>
          <w:p w14:paraId="60834692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1,0</w:t>
            </w:r>
          </w:p>
        </w:tc>
        <w:tc>
          <w:tcPr>
            <w:tcW w:w="559" w:type="pct"/>
            <w:vAlign w:val="bottom"/>
          </w:tcPr>
          <w:p w14:paraId="0F5535CB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1,0</w:t>
            </w:r>
          </w:p>
        </w:tc>
        <w:tc>
          <w:tcPr>
            <w:tcW w:w="481" w:type="pct"/>
            <w:shd w:val="clear" w:color="auto" w:fill="F2F2F2"/>
            <w:vAlign w:val="bottom"/>
          </w:tcPr>
          <w:p w14:paraId="52FD7221" w14:textId="77777777" w:rsidR="008E0B74" w:rsidRPr="00C934DB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485" w:type="pct"/>
            <w:shd w:val="clear" w:color="auto" w:fill="F2F2F2"/>
            <w:vAlign w:val="bottom"/>
          </w:tcPr>
          <w:p w14:paraId="60103D78" w14:textId="77777777" w:rsidR="008E0B74" w:rsidRPr="00C934DB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5,5</w:t>
            </w:r>
          </w:p>
        </w:tc>
        <w:tc>
          <w:tcPr>
            <w:tcW w:w="1648" w:type="pct"/>
            <w:shd w:val="clear" w:color="auto" w:fill="F2F2F2"/>
            <w:vAlign w:val="bottom"/>
          </w:tcPr>
          <w:p w14:paraId="6A130A7E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8E0B74" w14:paraId="2AE9E936" w14:textId="77777777" w:rsidTr="008E0B74">
        <w:trPr>
          <w:trHeight w:val="50"/>
          <w:jc w:val="center"/>
        </w:trPr>
        <w:tc>
          <w:tcPr>
            <w:tcW w:w="561" w:type="pct"/>
            <w:vMerge/>
            <w:shd w:val="clear" w:color="auto" w:fill="92D050"/>
            <w:vAlign w:val="center"/>
          </w:tcPr>
          <w:p w14:paraId="7EAFDD6B" w14:textId="77777777" w:rsidR="008E0B74" w:rsidRDefault="008E0B74">
            <w:pPr>
              <w:jc w:val="both"/>
              <w:rPr>
                <w:b/>
              </w:rPr>
            </w:pPr>
          </w:p>
        </w:tc>
        <w:tc>
          <w:tcPr>
            <w:tcW w:w="239" w:type="pct"/>
            <w:shd w:val="clear" w:color="auto" w:fill="00B050"/>
            <w:vAlign w:val="center"/>
          </w:tcPr>
          <w:p w14:paraId="3BCE5C90" w14:textId="77777777" w:rsidR="008E0B74" w:rsidRPr="00AF563B" w:rsidRDefault="008E0B7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545" w:type="pct"/>
            <w:vAlign w:val="bottom"/>
          </w:tcPr>
          <w:p w14:paraId="76C1E28A" w14:textId="77777777" w:rsidR="008E0B74" w:rsidRPr="00FF4C2A" w:rsidRDefault="008E0B74" w:rsidP="00C73F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1,5</w:t>
            </w:r>
          </w:p>
        </w:tc>
        <w:tc>
          <w:tcPr>
            <w:tcW w:w="481" w:type="pct"/>
            <w:vAlign w:val="bottom"/>
          </w:tcPr>
          <w:p w14:paraId="071CCD5C" w14:textId="77777777" w:rsidR="008E0B74" w:rsidRPr="00FF4C2A" w:rsidRDefault="008E0B74" w:rsidP="00C73F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1,0</w:t>
            </w:r>
          </w:p>
        </w:tc>
        <w:tc>
          <w:tcPr>
            <w:tcW w:w="559" w:type="pct"/>
            <w:vAlign w:val="bottom"/>
          </w:tcPr>
          <w:p w14:paraId="2DF2CCD1" w14:textId="77777777" w:rsidR="008E0B74" w:rsidRPr="00FF4C2A" w:rsidRDefault="008E0B74" w:rsidP="00C73F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481" w:type="pct"/>
            <w:shd w:val="clear" w:color="auto" w:fill="F2F2F2"/>
            <w:vAlign w:val="bottom"/>
          </w:tcPr>
          <w:p w14:paraId="56A826CC" w14:textId="77777777" w:rsidR="008E0B74" w:rsidRPr="00C934DB" w:rsidRDefault="008E0B74" w:rsidP="00C73F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485" w:type="pct"/>
            <w:shd w:val="clear" w:color="auto" w:fill="F2F2F2"/>
            <w:vAlign w:val="bottom"/>
          </w:tcPr>
          <w:p w14:paraId="0BE534C8" w14:textId="77777777" w:rsidR="008E0B74" w:rsidRPr="00C934DB" w:rsidRDefault="008E0B74" w:rsidP="00C73F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648" w:type="pct"/>
            <w:shd w:val="clear" w:color="auto" w:fill="F2F2F2"/>
            <w:vAlign w:val="bottom"/>
          </w:tcPr>
          <w:p w14:paraId="732699DF" w14:textId="360F1899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5,5</w:t>
            </w:r>
          </w:p>
        </w:tc>
      </w:tr>
      <w:tr w:rsidR="008E0B74" w14:paraId="03E5D983" w14:textId="77777777" w:rsidTr="008E0B74">
        <w:trPr>
          <w:trHeight w:val="50"/>
          <w:jc w:val="center"/>
        </w:trPr>
        <w:tc>
          <w:tcPr>
            <w:tcW w:w="561" w:type="pct"/>
            <w:vMerge/>
            <w:shd w:val="clear" w:color="auto" w:fill="92D050"/>
            <w:vAlign w:val="center"/>
          </w:tcPr>
          <w:p w14:paraId="6AA4975A" w14:textId="77777777" w:rsidR="008E0B74" w:rsidRDefault="008E0B74">
            <w:pPr>
              <w:jc w:val="both"/>
              <w:rPr>
                <w:b/>
              </w:rPr>
            </w:pPr>
          </w:p>
        </w:tc>
        <w:tc>
          <w:tcPr>
            <w:tcW w:w="239" w:type="pct"/>
            <w:shd w:val="clear" w:color="auto" w:fill="00B050"/>
            <w:vAlign w:val="center"/>
          </w:tcPr>
          <w:p w14:paraId="474F56A0" w14:textId="77777777" w:rsidR="008E0B74" w:rsidRPr="00AF563B" w:rsidRDefault="008E0B7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545" w:type="pct"/>
            <w:vAlign w:val="bottom"/>
          </w:tcPr>
          <w:p w14:paraId="49BB066D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6,0</w:t>
            </w:r>
          </w:p>
        </w:tc>
        <w:tc>
          <w:tcPr>
            <w:tcW w:w="481" w:type="pct"/>
            <w:vAlign w:val="bottom"/>
          </w:tcPr>
          <w:p w14:paraId="26F25652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559" w:type="pct"/>
            <w:vAlign w:val="bottom"/>
          </w:tcPr>
          <w:p w14:paraId="538A4E33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481" w:type="pct"/>
            <w:shd w:val="clear" w:color="auto" w:fill="F2F2F2"/>
            <w:vAlign w:val="bottom"/>
          </w:tcPr>
          <w:p w14:paraId="7BE6CB86" w14:textId="77777777" w:rsidR="008E0B74" w:rsidRPr="00C934DB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1,0</w:t>
            </w:r>
          </w:p>
        </w:tc>
        <w:tc>
          <w:tcPr>
            <w:tcW w:w="485" w:type="pct"/>
            <w:shd w:val="clear" w:color="auto" w:fill="F2F2F2"/>
            <w:vAlign w:val="bottom"/>
          </w:tcPr>
          <w:p w14:paraId="601ABB14" w14:textId="77777777" w:rsidR="008E0B74" w:rsidRPr="00C934DB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4D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8" w:type="pct"/>
            <w:shd w:val="clear" w:color="auto" w:fill="F2F2F2"/>
            <w:vAlign w:val="bottom"/>
          </w:tcPr>
          <w:p w14:paraId="7C87E194" w14:textId="77777777" w:rsidR="008E0B74" w:rsidRPr="00FF4C2A" w:rsidRDefault="008E0B74" w:rsidP="005F73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15</w:t>
            </w:r>
          </w:p>
        </w:tc>
      </w:tr>
      <w:tr w:rsidR="008E0B74" w14:paraId="79A04393" w14:textId="77777777" w:rsidTr="008E0B74">
        <w:trPr>
          <w:trHeight w:val="50"/>
          <w:jc w:val="center"/>
        </w:trPr>
        <w:tc>
          <w:tcPr>
            <w:tcW w:w="800" w:type="pct"/>
            <w:gridSpan w:val="2"/>
            <w:shd w:val="clear" w:color="auto" w:fill="00B050"/>
            <w:vAlign w:val="center"/>
          </w:tcPr>
          <w:p w14:paraId="23D63C0D" w14:textId="77777777" w:rsidR="008E0B74" w:rsidRDefault="008E0B7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45" w:type="pct"/>
            <w:shd w:val="clear" w:color="auto" w:fill="F2F2F2"/>
            <w:vAlign w:val="bottom"/>
          </w:tcPr>
          <w:p w14:paraId="6CCA80CF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481" w:type="pct"/>
            <w:shd w:val="clear" w:color="auto" w:fill="F2F2F2"/>
            <w:vAlign w:val="bottom"/>
          </w:tcPr>
          <w:p w14:paraId="2FBC66FB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14,50</w:t>
            </w:r>
          </w:p>
        </w:tc>
        <w:tc>
          <w:tcPr>
            <w:tcW w:w="559" w:type="pct"/>
            <w:shd w:val="clear" w:color="auto" w:fill="F2F2F2"/>
            <w:vAlign w:val="bottom"/>
          </w:tcPr>
          <w:p w14:paraId="26864602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481" w:type="pct"/>
            <w:shd w:val="clear" w:color="auto" w:fill="F2F2F2"/>
            <w:vAlign w:val="bottom"/>
          </w:tcPr>
          <w:p w14:paraId="0838862F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8,50</w:t>
            </w:r>
          </w:p>
        </w:tc>
        <w:tc>
          <w:tcPr>
            <w:tcW w:w="485" w:type="pct"/>
            <w:shd w:val="clear" w:color="auto" w:fill="F2F2F2"/>
            <w:vAlign w:val="bottom"/>
          </w:tcPr>
          <w:p w14:paraId="7B80692D" w14:textId="77777777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4C2A">
              <w:rPr>
                <w:b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648" w:type="pct"/>
            <w:shd w:val="clear" w:color="auto" w:fill="F2F2F2"/>
            <w:vAlign w:val="bottom"/>
          </w:tcPr>
          <w:p w14:paraId="084FD4B8" w14:textId="7B4B0B8B" w:rsidR="008E0B74" w:rsidRPr="00FF4C2A" w:rsidRDefault="008E0B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</w:t>
            </w:r>
          </w:p>
        </w:tc>
      </w:tr>
    </w:tbl>
    <w:p w14:paraId="144D491A" w14:textId="77777777" w:rsidR="005530C7" w:rsidRDefault="005530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A3718" w14:textId="77777777" w:rsidR="005530C7" w:rsidRDefault="005530C7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61208CF3" w14:textId="77777777" w:rsidR="005530C7" w:rsidRDefault="007D59B3" w:rsidP="00FF43BB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bookmarkStart w:id="8" w:name="_Toc161503093"/>
      <w:r w:rsidRPr="00FF43BB">
        <w:rPr>
          <w:rFonts w:ascii="Times New Roman" w:hAnsi="Times New Roman"/>
          <w:szCs w:val="28"/>
        </w:rPr>
        <w:t>1.4.</w:t>
      </w:r>
      <w:r>
        <w:rPr>
          <w:rFonts w:ascii="Times New Roman" w:hAnsi="Times New Roman"/>
          <w:sz w:val="24"/>
        </w:rPr>
        <w:t xml:space="preserve"> </w:t>
      </w:r>
      <w:r w:rsidR="00405FCF" w:rsidRPr="00405FCF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38CC4296" w14:textId="77777777" w:rsidR="005530C7" w:rsidRDefault="007D59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0F233515" w14:textId="77777777" w:rsidR="005530C7" w:rsidRPr="00405FCF" w:rsidRDefault="00C934D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D59B3" w:rsidRPr="00405FCF">
        <w:rPr>
          <w:rFonts w:ascii="Times New Roman" w:hAnsi="Times New Roman" w:cs="Times New Roman"/>
          <w:iCs/>
          <w:sz w:val="28"/>
          <w:szCs w:val="28"/>
        </w:rPr>
        <w:t>Таблица 3</w:t>
      </w:r>
    </w:p>
    <w:p w14:paraId="54B83022" w14:textId="77777777" w:rsidR="005530C7" w:rsidRDefault="007D59B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5"/>
        <w:gridCol w:w="4372"/>
        <w:gridCol w:w="4928"/>
      </w:tblGrid>
      <w:tr w:rsidR="005530C7" w14:paraId="640FF1BD" w14:textId="77777777">
        <w:tc>
          <w:tcPr>
            <w:tcW w:w="2500" w:type="pct"/>
            <w:gridSpan w:val="2"/>
            <w:shd w:val="clear" w:color="auto" w:fill="92D050"/>
          </w:tcPr>
          <w:p w14:paraId="391B6976" w14:textId="77777777" w:rsidR="005530C7" w:rsidRDefault="007D59B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500" w:type="pct"/>
            <w:shd w:val="clear" w:color="auto" w:fill="92D050"/>
          </w:tcPr>
          <w:p w14:paraId="6BA996ED" w14:textId="77777777" w:rsidR="005530C7" w:rsidRDefault="007D59B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5530C7" w14:paraId="6C2E8EB4" w14:textId="77777777">
        <w:tc>
          <w:tcPr>
            <w:tcW w:w="282" w:type="pct"/>
            <w:shd w:val="clear" w:color="auto" w:fill="00B050"/>
          </w:tcPr>
          <w:p w14:paraId="52B9D260" w14:textId="77777777" w:rsidR="005530C7" w:rsidRDefault="007D59B3">
            <w:pPr>
              <w:autoSpaceDE w:val="0"/>
              <w:autoSpaceDN w:val="0"/>
              <w:adjustRightInd w:val="0"/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2218" w:type="pct"/>
            <w:shd w:val="clear" w:color="auto" w:fill="92D050"/>
          </w:tcPr>
          <w:p w14:paraId="3DC88A3C" w14:textId="77777777" w:rsidR="005530C7" w:rsidRDefault="007D59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Сестринский уход за пациентами</w:t>
            </w:r>
            <w:r w:rsidR="008336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травматологического отделения</w:t>
            </w:r>
          </w:p>
        </w:tc>
        <w:tc>
          <w:tcPr>
            <w:tcW w:w="2500" w:type="pct"/>
          </w:tcPr>
          <w:p w14:paraId="516C0613" w14:textId="77777777" w:rsidR="005530C7" w:rsidRDefault="007D5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проведения мероприятий по профилактике ИСМП, ведение медицинской документации, в том числе в форме электронного документа, оказание медицинской помощи, осуществление сестринского ухода и наблюдения за пациентами при заболеваниях и (или) состояниях</w:t>
            </w:r>
            <w:r w:rsidR="00287803">
              <w:rPr>
                <w:sz w:val="28"/>
                <w:szCs w:val="28"/>
              </w:rPr>
              <w:t xml:space="preserve">, проведение мероприятий по </w:t>
            </w:r>
            <w:r w:rsidR="00287803">
              <w:rPr>
                <w:sz w:val="28"/>
                <w:szCs w:val="28"/>
              </w:rPr>
              <w:lastRenderedPageBreak/>
              <w:t>профилактике неинфекционных и инфекционных заболеваний, формированию здорового образа жизни, оказание медицинской помощи в экстренной форме</w:t>
            </w:r>
            <w:r w:rsidR="00405FCF">
              <w:rPr>
                <w:sz w:val="28"/>
                <w:szCs w:val="28"/>
              </w:rPr>
              <w:t>, соблюдение правил охраны труда и принципов бережливого производства</w:t>
            </w:r>
            <w:r>
              <w:rPr>
                <w:sz w:val="28"/>
                <w:szCs w:val="28"/>
              </w:rPr>
              <w:t>.</w:t>
            </w:r>
          </w:p>
          <w:p w14:paraId="3831DE6B" w14:textId="77777777" w:rsidR="005530C7" w:rsidRDefault="005530C7">
            <w:pPr>
              <w:jc w:val="both"/>
            </w:pPr>
          </w:p>
        </w:tc>
      </w:tr>
      <w:tr w:rsidR="005530C7" w14:paraId="1BE34696" w14:textId="77777777">
        <w:tc>
          <w:tcPr>
            <w:tcW w:w="282" w:type="pct"/>
            <w:shd w:val="clear" w:color="auto" w:fill="00B050"/>
          </w:tcPr>
          <w:p w14:paraId="51257571" w14:textId="77777777" w:rsidR="005530C7" w:rsidRDefault="007D59B3">
            <w:pPr>
              <w:autoSpaceDE w:val="0"/>
              <w:autoSpaceDN w:val="0"/>
              <w:adjustRightInd w:val="0"/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Б</w:t>
            </w:r>
          </w:p>
        </w:tc>
        <w:tc>
          <w:tcPr>
            <w:tcW w:w="2218" w:type="pct"/>
            <w:shd w:val="clear" w:color="auto" w:fill="92D050"/>
          </w:tcPr>
          <w:p w14:paraId="2517592D" w14:textId="77777777" w:rsidR="005530C7" w:rsidRDefault="007D59B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Патронаж пациента с гастростомой</w:t>
            </w:r>
            <w:r w:rsidR="00FF43B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 дому</w:t>
            </w:r>
          </w:p>
        </w:tc>
        <w:tc>
          <w:tcPr>
            <w:tcW w:w="2500" w:type="pct"/>
          </w:tcPr>
          <w:p w14:paraId="0BC4E71F" w14:textId="77777777" w:rsidR="005530C7" w:rsidRDefault="007D59B3">
            <w:pPr>
              <w:jc w:val="both"/>
            </w:pPr>
            <w:r>
              <w:rPr>
                <w:sz w:val="28"/>
                <w:szCs w:val="28"/>
              </w:rPr>
              <w:t>Оценка проведения мероприятий по профилактике ИСМП, ведение медицинской документации, в том числе в форме электронного документа, оказание медицинской помощи, осуществление сестринского ухода и наблюдения за пациентами при заболеваниях и (или) состояниях</w:t>
            </w:r>
            <w:r w:rsidR="00287803">
              <w:rPr>
                <w:sz w:val="28"/>
                <w:szCs w:val="28"/>
              </w:rPr>
              <w:t xml:space="preserve"> проведение мероприятий по профилактике неинфекционных и инфекционных заболеваний, формированию здорового образа жизни, оказание медицинской помощи в экстренной форме</w:t>
            </w:r>
            <w:r w:rsidR="00405FCF">
              <w:rPr>
                <w:sz w:val="28"/>
                <w:szCs w:val="28"/>
              </w:rPr>
              <w:t xml:space="preserve">, </w:t>
            </w:r>
            <w:r w:rsidR="00405FCF" w:rsidRPr="00405FCF">
              <w:rPr>
                <w:sz w:val="28"/>
                <w:szCs w:val="28"/>
              </w:rPr>
              <w:t>соблюдение правил охраны труда и принципов бережливого производства.</w:t>
            </w:r>
          </w:p>
        </w:tc>
      </w:tr>
      <w:tr w:rsidR="005530C7" w14:paraId="55E2BA2E" w14:textId="77777777">
        <w:tc>
          <w:tcPr>
            <w:tcW w:w="282" w:type="pct"/>
            <w:shd w:val="clear" w:color="auto" w:fill="00B050"/>
          </w:tcPr>
          <w:p w14:paraId="21A00BC7" w14:textId="77777777" w:rsidR="005530C7" w:rsidRDefault="007D59B3">
            <w:pPr>
              <w:autoSpaceDE w:val="0"/>
              <w:autoSpaceDN w:val="0"/>
              <w:adjustRightInd w:val="0"/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</w:rPr>
              <w:t>Г</w:t>
            </w:r>
          </w:p>
        </w:tc>
        <w:tc>
          <w:tcPr>
            <w:tcW w:w="2218" w:type="pct"/>
            <w:shd w:val="clear" w:color="auto" w:fill="92D050"/>
          </w:tcPr>
          <w:p w14:paraId="13F0915C" w14:textId="77777777" w:rsidR="005530C7" w:rsidRDefault="007D59B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работы медицинской сестры процедурного кабинета</w:t>
            </w:r>
          </w:p>
        </w:tc>
        <w:tc>
          <w:tcPr>
            <w:tcW w:w="2500" w:type="pct"/>
          </w:tcPr>
          <w:p w14:paraId="0F053584" w14:textId="77777777" w:rsidR="005530C7" w:rsidRDefault="007D59B3" w:rsidP="00405FCF">
            <w:pPr>
              <w:jc w:val="both"/>
            </w:pPr>
            <w:r>
              <w:rPr>
                <w:sz w:val="28"/>
                <w:szCs w:val="28"/>
              </w:rPr>
              <w:t>Оценка проведения мероприятий по профилактике ИСМП, ведение медицинской документации, в том числе в форме электронного документа, оказание медицинской помощи, осуществление сестринского ухода и наблюдения за пациентами при заболеваниях и (или) состояниях</w:t>
            </w:r>
            <w:r w:rsidR="00287803">
              <w:rPr>
                <w:sz w:val="28"/>
                <w:szCs w:val="28"/>
              </w:rPr>
              <w:t>, проведение мероприятий по профилактике неинфекционных и инфекционных заболеваний, формированию здорового образа жизни, оказание медицинской помощи в экстренной форме</w:t>
            </w:r>
            <w:r w:rsidR="00405FCF">
              <w:rPr>
                <w:sz w:val="28"/>
                <w:szCs w:val="28"/>
              </w:rPr>
              <w:t xml:space="preserve">, </w:t>
            </w:r>
            <w:r w:rsidR="00405FCF" w:rsidRPr="00405FCF">
              <w:rPr>
                <w:sz w:val="28"/>
                <w:szCs w:val="28"/>
              </w:rPr>
              <w:t>соблюдение правил охраны труда и принципов бережливого производства.</w:t>
            </w:r>
          </w:p>
        </w:tc>
      </w:tr>
      <w:tr w:rsidR="005530C7" w14:paraId="462A0961" w14:textId="77777777">
        <w:tc>
          <w:tcPr>
            <w:tcW w:w="282" w:type="pct"/>
            <w:shd w:val="clear" w:color="auto" w:fill="00B050"/>
          </w:tcPr>
          <w:p w14:paraId="760D5D82" w14:textId="77777777" w:rsidR="005530C7" w:rsidRDefault="007D59B3">
            <w:pPr>
              <w:autoSpaceDE w:val="0"/>
              <w:autoSpaceDN w:val="0"/>
              <w:adjustRightInd w:val="0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Д</w:t>
            </w:r>
          </w:p>
        </w:tc>
        <w:tc>
          <w:tcPr>
            <w:tcW w:w="2218" w:type="pct"/>
            <w:shd w:val="clear" w:color="auto" w:fill="92D050"/>
          </w:tcPr>
          <w:p w14:paraId="79C94C85" w14:textId="77777777" w:rsidR="005530C7" w:rsidRDefault="007D59B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Консультирование пациента после </w:t>
            </w:r>
            <w:proofErr w:type="spellStart"/>
            <w:r>
              <w:rPr>
                <w:b/>
                <w:sz w:val="24"/>
                <w:szCs w:val="24"/>
              </w:rPr>
              <w:t>тиреоидэктомии</w:t>
            </w:r>
            <w:proofErr w:type="spellEnd"/>
            <w:r>
              <w:rPr>
                <w:b/>
                <w:sz w:val="24"/>
                <w:szCs w:val="24"/>
              </w:rPr>
              <w:t xml:space="preserve"> в условиях дневного стационара</w:t>
            </w:r>
          </w:p>
        </w:tc>
        <w:tc>
          <w:tcPr>
            <w:tcW w:w="2500" w:type="pct"/>
          </w:tcPr>
          <w:p w14:paraId="3A8973BE" w14:textId="77777777" w:rsidR="005530C7" w:rsidRDefault="007D59B3" w:rsidP="00405F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проведения мероприятий по профилактике ИСМП, ведение медицинской документации, в том числе в форме электронного документа, оказание медицинской </w:t>
            </w:r>
            <w:r>
              <w:rPr>
                <w:sz w:val="28"/>
                <w:szCs w:val="28"/>
              </w:rPr>
              <w:lastRenderedPageBreak/>
              <w:t>помощи, осуществление сестринского ухода и наблюдения за пациентами при заболеваниях и (или) состояниях</w:t>
            </w:r>
            <w:r w:rsidR="00287803">
              <w:rPr>
                <w:sz w:val="28"/>
                <w:szCs w:val="28"/>
              </w:rPr>
              <w:t>, проведение мероприятий по профилактике неинфекционных и инфекционных заболеваний, формированию здорового образа жизни, оказание медицинской помощи в экстренной форме</w:t>
            </w:r>
            <w:r w:rsidR="00405FCF">
              <w:rPr>
                <w:sz w:val="28"/>
                <w:szCs w:val="28"/>
              </w:rPr>
              <w:t xml:space="preserve">, </w:t>
            </w:r>
            <w:r w:rsidR="00405FCF" w:rsidRPr="00405FCF">
              <w:rPr>
                <w:sz w:val="28"/>
                <w:szCs w:val="28"/>
              </w:rPr>
              <w:t>соблюдение правил охраны труда и принципов бережливого производства.</w:t>
            </w:r>
          </w:p>
        </w:tc>
      </w:tr>
      <w:tr w:rsidR="005530C7" w14:paraId="090241F3" w14:textId="77777777">
        <w:tc>
          <w:tcPr>
            <w:tcW w:w="282" w:type="pct"/>
            <w:shd w:val="clear" w:color="auto" w:fill="00B050"/>
          </w:tcPr>
          <w:p w14:paraId="55B6A168" w14:textId="77777777" w:rsidR="005530C7" w:rsidRDefault="007D59B3">
            <w:pPr>
              <w:autoSpaceDE w:val="0"/>
              <w:autoSpaceDN w:val="0"/>
              <w:adjustRightInd w:val="0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Е</w:t>
            </w:r>
          </w:p>
        </w:tc>
        <w:tc>
          <w:tcPr>
            <w:tcW w:w="2218" w:type="pct"/>
            <w:shd w:val="clear" w:color="auto" w:fill="92D050"/>
          </w:tcPr>
          <w:p w14:paraId="5A5B0472" w14:textId="77777777" w:rsidR="005530C7" w:rsidRDefault="007D59B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урока среди школьников по обучению навыкам сердечно-легочной реанимации</w:t>
            </w:r>
          </w:p>
        </w:tc>
        <w:tc>
          <w:tcPr>
            <w:tcW w:w="2500" w:type="pct"/>
          </w:tcPr>
          <w:p w14:paraId="70C6784E" w14:textId="3F792D7D" w:rsidR="005530C7" w:rsidRDefault="007D59B3" w:rsidP="00FF4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проведения мероприятий по профилактике ИСМП, ведение медицинской документации, в том числе в форме электронного документа,</w:t>
            </w:r>
            <w:r w:rsidR="009620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оказание медицинской помощи в экстренной форме</w:t>
            </w:r>
            <w:r w:rsidR="00287803">
              <w:rPr>
                <w:sz w:val="28"/>
                <w:szCs w:val="28"/>
              </w:rPr>
              <w:t>, проведение мероприятий по профилактике неинфекционных и инфекционных заболеваний, формированию здорового образа жизни, осуществление сестринского ухода и наблюдения за пациентами при заболеваниях и (или) состояниях</w:t>
            </w:r>
            <w:r w:rsidR="00405FCF">
              <w:rPr>
                <w:sz w:val="28"/>
                <w:szCs w:val="28"/>
              </w:rPr>
              <w:t xml:space="preserve">, </w:t>
            </w:r>
            <w:r w:rsidR="00405FCF" w:rsidRPr="00405FCF">
              <w:rPr>
                <w:sz w:val="28"/>
                <w:szCs w:val="28"/>
              </w:rPr>
              <w:t>соблюдение правил охраны труда.</w:t>
            </w:r>
          </w:p>
        </w:tc>
      </w:tr>
    </w:tbl>
    <w:p w14:paraId="36A8B343" w14:textId="77777777" w:rsidR="005530C7" w:rsidRDefault="005530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F1DCB9" w14:textId="77777777" w:rsidR="00405FCF" w:rsidRDefault="007D59B3" w:rsidP="00405FCF">
      <w:pPr>
        <w:pStyle w:val="-2"/>
        <w:ind w:firstLine="709"/>
        <w:jc w:val="center"/>
        <w:rPr>
          <w:rFonts w:ascii="Times New Roman" w:hAnsi="Times New Roman"/>
          <w:sz w:val="24"/>
          <w:szCs w:val="28"/>
        </w:rPr>
      </w:pPr>
      <w:bookmarkStart w:id="9" w:name="_Toc161503094"/>
      <w:r w:rsidRPr="00FF43BB">
        <w:rPr>
          <w:rFonts w:ascii="Times New Roman" w:hAnsi="Times New Roman"/>
          <w:szCs w:val="28"/>
        </w:rPr>
        <w:t>1.5.</w:t>
      </w:r>
      <w:r>
        <w:rPr>
          <w:rFonts w:ascii="Times New Roman" w:hAnsi="Times New Roman"/>
          <w:sz w:val="24"/>
        </w:rPr>
        <w:t xml:space="preserve"> </w:t>
      </w:r>
      <w:bookmarkEnd w:id="9"/>
      <w:r w:rsidR="00405FCF" w:rsidRPr="00405FCF">
        <w:rPr>
          <w:rFonts w:ascii="Times New Roman" w:hAnsi="Times New Roman"/>
          <w:szCs w:val="28"/>
        </w:rPr>
        <w:t>Содержание конкурсного задания</w:t>
      </w:r>
    </w:p>
    <w:p w14:paraId="59AD4E57" w14:textId="2BC633EB" w:rsidR="005530C7" w:rsidRDefault="007D59B3" w:rsidP="00405FCF">
      <w:pPr>
        <w:pStyle w:val="-2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Общая продолжительность Конкурсного задания</w:t>
      </w:r>
      <w:r>
        <w:rPr>
          <w:rFonts w:ascii="Times New Roman" w:hAnsi="Times New Roman"/>
          <w:color w:val="000000"/>
          <w:szCs w:val="28"/>
          <w:vertAlign w:val="superscript"/>
        </w:rPr>
        <w:footnoteReference w:id="1"/>
      </w:r>
      <w:r>
        <w:rPr>
          <w:rFonts w:ascii="Times New Roman" w:hAnsi="Times New Roman"/>
          <w:color w:val="000000"/>
          <w:szCs w:val="28"/>
        </w:rPr>
        <w:t xml:space="preserve">: </w:t>
      </w:r>
      <w:r w:rsidR="009620D6">
        <w:rPr>
          <w:rFonts w:ascii="Times New Roman" w:hAnsi="Times New Roman"/>
          <w:color w:val="000000"/>
          <w:szCs w:val="28"/>
        </w:rPr>
        <w:t>6 часов, 55 минут</w:t>
      </w:r>
    </w:p>
    <w:p w14:paraId="68A35518" w14:textId="77777777" w:rsidR="005530C7" w:rsidRDefault="007D59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</w:t>
      </w:r>
      <w:r w:rsidR="00405FCF" w:rsidRPr="00405FCF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Конкурсного задания</w:t>
      </w:r>
      <w:r w:rsidR="00405FC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3 дня</w:t>
      </w:r>
    </w:p>
    <w:p w14:paraId="5D0457D4" w14:textId="77777777" w:rsidR="005530C7" w:rsidRDefault="007D59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405FCF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требований компетенции.</w:t>
      </w:r>
    </w:p>
    <w:p w14:paraId="0AAA3F41" w14:textId="26D2E1BD" w:rsidR="005530C7" w:rsidRDefault="007D59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CA27CB">
        <w:rPr>
          <w:rFonts w:ascii="Times New Roman" w:hAnsi="Times New Roman" w:cs="Times New Roman"/>
          <w:sz w:val="28"/>
          <w:szCs w:val="28"/>
        </w:rPr>
        <w:t>конкурсант</w:t>
      </w:r>
      <w:r w:rsidR="00405FCF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проводится через практическое выполнение Конкурсного задания.</w:t>
      </w:r>
      <w:r w:rsidR="00405FCF">
        <w:rPr>
          <w:rFonts w:ascii="Times New Roman" w:hAnsi="Times New Roman" w:cs="Times New Roman"/>
          <w:sz w:val="28"/>
          <w:szCs w:val="28"/>
        </w:rPr>
        <w:t xml:space="preserve"> </w:t>
      </w:r>
      <w:r w:rsidR="00405FCF" w:rsidRPr="00405FCF">
        <w:rPr>
          <w:rFonts w:ascii="Times New Roman" w:hAnsi="Times New Roman" w:cs="Times New Roman"/>
          <w:sz w:val="28"/>
          <w:szCs w:val="28"/>
        </w:rPr>
        <w:t>В дополнение могут учитываться требования работодателей для проверки теоретических знаний / оценки квалификации.</w:t>
      </w:r>
    </w:p>
    <w:p w14:paraId="40494EEB" w14:textId="77777777" w:rsidR="005530C7" w:rsidRDefault="007D59B3" w:rsidP="00405FCF">
      <w:pPr>
        <w:pStyle w:val="-2"/>
        <w:ind w:firstLine="709"/>
        <w:jc w:val="center"/>
        <w:rPr>
          <w:rFonts w:ascii="Times New Roman" w:hAnsi="Times New Roman"/>
        </w:rPr>
      </w:pPr>
      <w:bookmarkStart w:id="10" w:name="_Toc161503095"/>
      <w:r>
        <w:rPr>
          <w:rFonts w:ascii="Times New Roman" w:hAnsi="Times New Roman"/>
        </w:rPr>
        <w:lastRenderedPageBreak/>
        <w:t>1.5.1. Разработка/выбор конкурсного задания</w:t>
      </w:r>
      <w:bookmarkEnd w:id="10"/>
    </w:p>
    <w:p w14:paraId="576570F3" w14:textId="773E2C4E" w:rsidR="007D59B3" w:rsidRPr="007D59B3" w:rsidRDefault="007D59B3" w:rsidP="007D59B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9620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</w:t>
      </w:r>
      <w:bookmarkStart w:id="11" w:name="_Toc161503096"/>
      <w:r w:rsidRPr="007D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обязательную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часть (инвариант) – 4 </w:t>
      </w:r>
      <w:r w:rsidRPr="007D5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D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6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9620D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D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составляет </w:t>
      </w:r>
      <w:r w:rsidR="009620D6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7D59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B0379" w14:textId="77777777" w:rsidR="007D59B3" w:rsidRPr="007D59B3" w:rsidRDefault="007D59B3" w:rsidP="007D59B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075AD688" w14:textId="77777777" w:rsidR="00F70001" w:rsidRPr="00F10695" w:rsidRDefault="00F70001" w:rsidP="00F7000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Матрица конкурсного задания).</w:t>
      </w:r>
    </w:p>
    <w:p w14:paraId="3ED8EF1A" w14:textId="588C9406" w:rsidR="005530C7" w:rsidRPr="007D59B3" w:rsidRDefault="009620D6" w:rsidP="009620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="007D59B3" w:rsidRPr="007D59B3">
        <w:rPr>
          <w:rFonts w:ascii="Times New Roman" w:eastAsia="Times New Roman" w:hAnsi="Times New Roman" w:cs="Times New Roman"/>
          <w:b/>
          <w:sz w:val="28"/>
          <w:szCs w:val="28"/>
        </w:rPr>
        <w:t>1.5.2. Структура модулей конкурсного задания</w:t>
      </w:r>
      <w:bookmarkEnd w:id="11"/>
    </w:p>
    <w:p w14:paraId="23599FD9" w14:textId="241784B2" w:rsidR="005530C7" w:rsidRDefault="007D59B3" w:rsidP="007D59B3">
      <w:pPr>
        <w:pStyle w:val="-2"/>
        <w:spacing w:before="0" w:after="0"/>
        <w:jc w:val="both"/>
        <w:rPr>
          <w:rFonts w:ascii="Times New Roman" w:hAnsi="Times New Roman"/>
          <w:bCs/>
          <w:szCs w:val="28"/>
          <w:lang w:eastAsia="ru-RU"/>
        </w:rPr>
      </w:pPr>
      <w:r>
        <w:rPr>
          <w:rFonts w:ascii="Times New Roman" w:hAnsi="Times New Roman"/>
          <w:bCs/>
          <w:szCs w:val="28"/>
          <w:lang w:eastAsia="ru-RU"/>
        </w:rPr>
        <w:t>Модуль А.</w:t>
      </w:r>
      <w:r w:rsidR="009620D6">
        <w:rPr>
          <w:rFonts w:ascii="Times New Roman" w:hAnsi="Times New Roman"/>
          <w:bCs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Cs w:val="28"/>
          <w:lang w:eastAsia="ru-RU"/>
        </w:rPr>
        <w:t>Сестринский уход за пациентами травматологического отделения (инвариант).</w:t>
      </w:r>
    </w:p>
    <w:p w14:paraId="405614C9" w14:textId="77777777" w:rsidR="005530C7" w:rsidRDefault="007D59B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1</w:t>
      </w:r>
      <w:r w:rsidR="003811F0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5 минут (в том числе 40 минут составление плана деятельности, 5 минут подготовка, </w:t>
      </w:r>
      <w:r w:rsidR="003811F0">
        <w:rPr>
          <w:rFonts w:ascii="Times New Roman" w:eastAsia="Times New Roman" w:hAnsi="Times New Roman" w:cs="Times New Roman"/>
          <w:bCs/>
          <w:i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0 минут выполнение конкурсного задания).</w:t>
      </w:r>
    </w:p>
    <w:p w14:paraId="41682B67" w14:textId="18134ACC" w:rsidR="005530C7" w:rsidRDefault="007D59B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пациент: </w:t>
      </w:r>
      <w:r w:rsidR="00B02F70" w:rsidRPr="00B02F70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Саидов Дамир </w:t>
      </w:r>
      <w:proofErr w:type="spellStart"/>
      <w:r w:rsidR="00B02F70" w:rsidRPr="00B02F70">
        <w:rPr>
          <w:rFonts w:ascii="Times New Roman" w:eastAsia="Times New Roman" w:hAnsi="Times New Roman" w:cs="Times New Roman"/>
          <w:bCs/>
          <w:sz w:val="28"/>
          <w:szCs w:val="28"/>
        </w:rPr>
        <w:t>Анасович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23 года. Поступил</w:t>
      </w:r>
      <w:r w:rsidR="009620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сегодня в отделение с диагнозом: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Компрессионный перелом позвоночника с нарушением функции тазовых органов.</w:t>
      </w:r>
      <w:r w:rsidR="00C934D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Находится в сознании. Двигательная активность и чувствительность в нижних конечностях отсутствует. Для отхождения мочи введен постоянный урологический катетер. Пациент жалуется на боль в спине и переживает, что больше не сможет профессионально заниматься гимнастикой. </w:t>
      </w:r>
    </w:p>
    <w:p w14:paraId="5455D3BA" w14:textId="77777777" w:rsidR="005530C7" w:rsidRDefault="007D59B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7BA86115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Составить план деятельности.</w:t>
      </w:r>
    </w:p>
    <w:p w14:paraId="05A14CA8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Оценить функциональное состояние пациента.</w:t>
      </w:r>
    </w:p>
    <w:p w14:paraId="18067D69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Выполнить врачебные назначения.</w:t>
      </w:r>
    </w:p>
    <w:p w14:paraId="4C05D759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Оценить эмоциональное и физическое состояние пациента.</w:t>
      </w:r>
    </w:p>
    <w:p w14:paraId="17233FA3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Заполнить медицинскую документацию.</w:t>
      </w:r>
    </w:p>
    <w:p w14:paraId="3E4CFC93" w14:textId="777198C8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 пациент:</w:t>
      </w:r>
      <w:r w:rsidR="00DA07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2F70" w:rsidRPr="00B02F70">
        <w:rPr>
          <w:rFonts w:ascii="Times New Roman" w:eastAsia="Times New Roman" w:hAnsi="Times New Roman" w:cs="Times New Roman"/>
          <w:bCs/>
          <w:sz w:val="28"/>
          <w:szCs w:val="28"/>
        </w:rPr>
        <w:t>Самойлов Роман Павлович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73 года. Накануне</w:t>
      </w:r>
      <w:r w:rsidR="00DA07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212A9">
        <w:rPr>
          <w:rFonts w:ascii="Times New Roman" w:eastAsia="Times New Roman" w:hAnsi="Times New Roman" w:cs="Times New Roman"/>
          <w:bCs/>
          <w:sz w:val="28"/>
          <w:szCs w:val="28"/>
        </w:rPr>
        <w:t>му</w:t>
      </w:r>
      <w:r w:rsidR="00DA07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было проведено</w:t>
      </w:r>
      <w:r w:rsidR="00DA07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эндопротезирование правого тазобедренного сустава в результате перелома шейки бедра.  Вчера пациент</w:t>
      </w:r>
      <w:r w:rsidR="005212A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перевели в отделение травматологии для дальнейшего лечения и реабилитации. Он жалуется на головную боль в затылочной области и плохой сон. Пациент длительное время страдает гипертонической болезнью. </w:t>
      </w:r>
    </w:p>
    <w:p w14:paraId="2A825B43" w14:textId="77777777" w:rsidR="005530C7" w:rsidRDefault="007D59B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65F3D43B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Составить план деятельности.</w:t>
      </w:r>
    </w:p>
    <w:p w14:paraId="5621D2CB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Оценить функциональное состояние пациента.</w:t>
      </w:r>
    </w:p>
    <w:p w14:paraId="6AA09D25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Выполнить врачебные назначения.</w:t>
      </w:r>
    </w:p>
    <w:p w14:paraId="2EB987C2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Оценить эмоциональное и физическое состояние пациента.</w:t>
      </w:r>
    </w:p>
    <w:p w14:paraId="1E99E5DC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Заполнить медицинскую документацию.</w:t>
      </w:r>
    </w:p>
    <w:p w14:paraId="1113EE3C" w14:textId="77777777" w:rsidR="005530C7" w:rsidRDefault="005530C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A727F2" w14:textId="0E1135B5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="00F70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Патронаж пациента с гастростомой на дому</w:t>
      </w:r>
      <w:r w:rsidR="00C93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(инвариант).</w:t>
      </w:r>
    </w:p>
    <w:p w14:paraId="5BB458F0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65 минут (в том числе 20 минут составление плана деятельности, 5 минут подготовка, 40 минут выполнение конкурсного задания).</w:t>
      </w:r>
    </w:p>
    <w:p w14:paraId="30C4C9DA" w14:textId="77777777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Пациенту Аванесову Юрию Анатольевичу несколько недель назад наложена</w:t>
      </w:r>
      <w:r w:rsidR="00C93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гастростома. Вчера пациент выписан домой. Чувствует себя хорошо, но присутствуют ощущения беспокойства по поводу домашней обстановки, так как не уверен, что сможет быстро адаптироваться к своему новому состоянию без присутствия медицинских работников. Пациенту требуется помощь родных, которые могут предоставить должный уход и заботу о нем. Жена готова ухаживать, но переживает из-за кормления, так как боится возникновения осложнений. Сегодня Вы приходите на патронаж.</w:t>
      </w:r>
    </w:p>
    <w:p w14:paraId="088081CC" w14:textId="77777777" w:rsidR="00C7755C" w:rsidRDefault="00C7755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001B2B" w14:textId="77777777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301F12F8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Составить план деятельности.</w:t>
      </w:r>
    </w:p>
    <w:p w14:paraId="33277F79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Оценить функциональное состояние пациента.</w:t>
      </w:r>
    </w:p>
    <w:p w14:paraId="0D521476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Выполнить врачебные назначения.</w:t>
      </w:r>
    </w:p>
    <w:p w14:paraId="20E79BA1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Оценить эмоциональное и физическое состояние пациента.</w:t>
      </w:r>
    </w:p>
    <w:p w14:paraId="704A4222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5.Обучить родственника пациента в соответствии с потребностями.</w:t>
      </w:r>
    </w:p>
    <w:p w14:paraId="6BD7F99A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Заполнить медицинскую документацию.</w:t>
      </w:r>
    </w:p>
    <w:p w14:paraId="578F6E79" w14:textId="77777777" w:rsidR="00B02F70" w:rsidRDefault="00B02F70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2" w:name="_Toc78885643"/>
    </w:p>
    <w:p w14:paraId="40F3AD17" w14:textId="6BBA2519" w:rsidR="005530C7" w:rsidRDefault="007D59B3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Модуль Г.</w:t>
      </w:r>
      <w:r w:rsidR="005212A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Организация работы медицинской сестры процедурного кабинета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(инвариант).</w:t>
      </w:r>
    </w:p>
    <w:p w14:paraId="5F442079" w14:textId="77777777" w:rsidR="005530C7" w:rsidRDefault="007D59B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811F0">
        <w:rPr>
          <w:rFonts w:ascii="Times New Roman" w:eastAsia="Times New Roman" w:hAnsi="Times New Roman" w:cs="Times New Roman"/>
          <w:bCs/>
          <w:i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 (в том числе5 минут подготовка, </w:t>
      </w:r>
      <w:r w:rsidR="003811F0">
        <w:rPr>
          <w:rFonts w:ascii="Times New Roman" w:eastAsia="Times New Roman" w:hAnsi="Times New Roman" w:cs="Times New Roman"/>
          <w:bCs/>
          <w:i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 выполнение конкурсного задания).</w:t>
      </w:r>
    </w:p>
    <w:p w14:paraId="539EA8FC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 - медицинская сестра/брат</w:t>
      </w:r>
      <w:r w:rsidR="003E21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процедурного кабинета. </w:t>
      </w:r>
    </w:p>
    <w:p w14:paraId="08C59C06" w14:textId="77777777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Задания:</w:t>
      </w:r>
    </w:p>
    <w:p w14:paraId="1FFF48CE" w14:textId="77777777" w:rsidR="005530C7" w:rsidRDefault="007D59B3">
      <w:pPr>
        <w:pStyle w:val="aff1"/>
        <w:numPr>
          <w:ilvl w:val="0"/>
          <w:numId w:val="34"/>
        </w:numPr>
        <w:spacing w:after="0"/>
        <w:ind w:left="709" w:hanging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Провести необходимые мероприятия для подготовки кабинета к работе перед началом смены.</w:t>
      </w:r>
    </w:p>
    <w:p w14:paraId="1F98CA46" w14:textId="77777777" w:rsidR="005530C7" w:rsidRDefault="007D59B3">
      <w:pPr>
        <w:pStyle w:val="aff1"/>
        <w:numPr>
          <w:ilvl w:val="0"/>
          <w:numId w:val="34"/>
        </w:numPr>
        <w:spacing w:after="0"/>
        <w:ind w:left="709" w:hanging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Провести процедуру забора крови из вены.</w:t>
      </w:r>
    </w:p>
    <w:p w14:paraId="4394A530" w14:textId="77777777" w:rsidR="005530C7" w:rsidRDefault="007D59B3">
      <w:pPr>
        <w:pStyle w:val="aff1"/>
        <w:numPr>
          <w:ilvl w:val="0"/>
          <w:numId w:val="34"/>
        </w:numPr>
        <w:spacing w:after="0"/>
        <w:ind w:left="709" w:hanging="2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Выполнить врачебные назначения.</w:t>
      </w:r>
    </w:p>
    <w:p w14:paraId="38920066" w14:textId="77777777" w:rsidR="005530C7" w:rsidRDefault="005530C7">
      <w:pPr>
        <w:spacing w:after="0"/>
        <w:ind w:left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4261A5A" w14:textId="77777777" w:rsidR="005530C7" w:rsidRDefault="007D59B3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Д.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Консультирование пациента после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тиреоидэктомии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 условиях дневного стационара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(инвариант).</w:t>
      </w:r>
    </w:p>
    <w:p w14:paraId="54CDCB9B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65 минут (в том числе 20 минут составление плана деятельности, 5 минут подготовка, 40 минут выполнение конкурсного задания).</w:t>
      </w:r>
    </w:p>
    <w:p w14:paraId="7608DC23" w14:textId="77777777" w:rsidR="005530C7" w:rsidRDefault="007D59B3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 xml:space="preserve">У пациентки Талиповой Ларисы Геннадьевны, 41 год, диагностировали дифференцированный рак щитовидной железы. Ей была проведена операция по удалению щитовидной железы и регионарных лимфатических узлов. После выписки из стационара ей было рекомендовано лечение в дневном стационаре. </w:t>
      </w:r>
    </w:p>
    <w:p w14:paraId="4CF21AF5" w14:textId="77777777" w:rsidR="005530C7" w:rsidRDefault="007D59B3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Пациентку беспокоят неприятные ощущения в области послеоперационного шва, осиплость голоса, слабость. Она встревожена и боится возникновения осложнений.</w:t>
      </w:r>
    </w:p>
    <w:p w14:paraId="7F0106BC" w14:textId="77777777" w:rsidR="005530C7" w:rsidRDefault="007D59B3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Задания:</w:t>
      </w:r>
    </w:p>
    <w:p w14:paraId="656C636A" w14:textId="77777777" w:rsidR="005530C7" w:rsidRDefault="007D59B3">
      <w:pPr>
        <w:spacing w:after="0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 Составить план деятельности.</w:t>
      </w:r>
    </w:p>
    <w:p w14:paraId="0A2EC2EF" w14:textId="77777777" w:rsidR="005530C7" w:rsidRDefault="007D59B3">
      <w:pPr>
        <w:spacing w:after="0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 Оценить функциональное состояние пациента.</w:t>
      </w:r>
    </w:p>
    <w:p w14:paraId="3EF9141B" w14:textId="77777777" w:rsidR="005530C7" w:rsidRDefault="007D59B3">
      <w:pPr>
        <w:spacing w:after="0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Выполнить врачебные назначения.</w:t>
      </w:r>
    </w:p>
    <w:p w14:paraId="74851C02" w14:textId="77777777" w:rsidR="005530C7" w:rsidRDefault="007D59B3">
      <w:pPr>
        <w:spacing w:after="0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 Обучить пациента согласно его потребностям.</w:t>
      </w:r>
    </w:p>
    <w:p w14:paraId="31906E84" w14:textId="77777777" w:rsidR="005530C7" w:rsidRDefault="007D59B3">
      <w:pPr>
        <w:spacing w:after="0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 Заполнить медицинскую документацию.</w:t>
      </w:r>
    </w:p>
    <w:p w14:paraId="0CEC861D" w14:textId="77777777" w:rsidR="005530C7" w:rsidRDefault="007D59B3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Оценить эмоциональное и физическое состояние пациента.</w:t>
      </w:r>
    </w:p>
    <w:p w14:paraId="68E1B6F0" w14:textId="77777777" w:rsidR="005530C7" w:rsidRDefault="005530C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33FC11" w14:textId="77777777" w:rsidR="00C934DB" w:rsidRDefault="00C934D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59DAB7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Е. Проведение урока среди школьников по обучению навыкам сердечно-легочной реанимации (</w:t>
      </w:r>
      <w:proofErr w:type="spellStart"/>
      <w:r w:rsidRPr="007D59B3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вариатив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29285D59" w14:textId="3A98D1AF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65 минут (в том числе 5 минут подготовка, 60 минут выполнение конкурсного задания).</w:t>
      </w:r>
    </w:p>
    <w:p w14:paraId="0C91E206" w14:textId="77777777" w:rsidR="005530C7" w:rsidRDefault="007D59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общеобразовательной школе проводится урок по первой помощи с целью обучения навыкам проведения сердечно-легочной реанимации пострадавшему. Сегодня на занятие подошли 3 ученика 9 класса. </w:t>
      </w:r>
    </w:p>
    <w:p w14:paraId="13D8AACF" w14:textId="77777777" w:rsidR="005530C7" w:rsidRDefault="007D59B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Задания: </w:t>
      </w:r>
    </w:p>
    <w:p w14:paraId="7A1D7A99" w14:textId="7AC17D6F" w:rsidR="005530C7" w:rsidRDefault="007D59B3">
      <w:pPr>
        <w:pStyle w:val="aff1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 начала чемпионата подготовить материалы для проведения урока здоровья (презентацию на тему:</w:t>
      </w:r>
      <w:r w:rsidR="00F7000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«Основы сердечно-легочной реанимации»</w:t>
      </w:r>
      <w:r w:rsidR="00F7000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памятку на тему:</w:t>
      </w:r>
      <w:r w:rsidR="00F700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«Алгоритм выполнения сердечно-легочной реанимации»)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57F530A6" w14:textId="77777777" w:rsidR="005530C7" w:rsidRDefault="007D59B3">
      <w:pPr>
        <w:pStyle w:val="aff1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Организовать и провести</w:t>
      </w:r>
      <w:r w:rsidR="00C7755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урок в очном формате.</w:t>
      </w:r>
    </w:p>
    <w:p w14:paraId="74582DE3" w14:textId="77777777" w:rsidR="005530C7" w:rsidRDefault="005530C7">
      <w:pPr>
        <w:pStyle w:val="2"/>
        <w:rPr>
          <w:rFonts w:ascii="Times New Roman" w:hAnsi="Times New Roman" w:cs="SimSun"/>
          <w:b w:val="0"/>
          <w:color w:val="000000"/>
          <w:szCs w:val="28"/>
          <w:lang w:val="ru-RU"/>
        </w:rPr>
      </w:pPr>
    </w:p>
    <w:p w14:paraId="75E558A5" w14:textId="77777777" w:rsidR="005530C7" w:rsidRDefault="007D59B3">
      <w:pPr>
        <w:pStyle w:val="2"/>
        <w:jc w:val="center"/>
        <w:rPr>
          <w:rFonts w:ascii="Times New Roman" w:hAnsi="Times New Roman"/>
          <w:lang w:val="ru-RU"/>
        </w:rPr>
      </w:pPr>
      <w:bookmarkStart w:id="13" w:name="_Toc135739356"/>
      <w:bookmarkStart w:id="14" w:name="_Toc161503097"/>
      <w:r>
        <w:rPr>
          <w:rFonts w:ascii="Times New Roman" w:hAnsi="Times New Roman"/>
          <w:lang w:val="ru-RU"/>
        </w:rPr>
        <w:t>Требования к оформлению плана работы</w:t>
      </w:r>
      <w:r w:rsidR="00C7755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 материалов для проведения занятия в рамках </w:t>
      </w:r>
      <w:bookmarkEnd w:id="13"/>
      <w:bookmarkEnd w:id="14"/>
      <w:r>
        <w:rPr>
          <w:rFonts w:ascii="Times New Roman" w:hAnsi="Times New Roman"/>
          <w:lang w:val="ru-RU"/>
        </w:rPr>
        <w:t xml:space="preserve">урока </w:t>
      </w:r>
    </w:p>
    <w:p w14:paraId="7A86A374" w14:textId="77777777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 план работы</w:t>
      </w:r>
      <w:r w:rsidR="00C77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пациентом необходимо перед выполнением модулей конкурсного задания,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указав в нем</w:t>
      </w:r>
      <w:r w:rsidR="00C775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манипуляции и/или мероприятия, которые медицинская сестра/брат будут осуществлять во время ухода, а также</w:t>
      </w:r>
      <w:r w:rsidR="00C775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цель и время выполнения манипуляции и/или мероприятия.</w:t>
      </w:r>
    </w:p>
    <w:p w14:paraId="1A39A08A" w14:textId="77777777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документы, которые используются при выполнении модуля конкурсного задания, заполняются с указанием Ф.И.О. названия</w:t>
      </w:r>
      <w:r w:rsidR="00B02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населенного пункта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даты заполнения. Рукописные документы заполняются разборчивым почерком. </w:t>
      </w:r>
    </w:p>
    <w:p w14:paraId="2FD08A4D" w14:textId="194571B4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для выполнения модуля</w:t>
      </w:r>
      <w:r w:rsidR="00C77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FF4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«Проведение урока среди школьников по обучению навыкам сердечно-легочной реанимации»</w:t>
      </w:r>
      <w:r w:rsidR="00F70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быть подготовлены </w:t>
      </w:r>
      <w:r w:rsidR="00CA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до начала чемпионата и использоваться во время выполнения задания. Презентация д</w:t>
      </w:r>
      <w:r w:rsidR="00D6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олжна быть выполнена в формате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Электронный вариант презентации </w:t>
      </w:r>
      <w:r w:rsidR="00C775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конкурсант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долж</w:t>
      </w:r>
      <w:r w:rsidR="00C775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 принести на электронном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USB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накопителе в день ознакомления с конкурсной площадкой. </w:t>
      </w:r>
    </w:p>
    <w:p w14:paraId="6E568057" w14:textId="77777777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Памятка должна быть выполнена в цветном варианте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листе бумаги</w:t>
      </w:r>
      <w:r w:rsidR="00C775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формата А4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информационного листка и распечатана для каждого обучающегося до начала чемпионата.</w:t>
      </w:r>
    </w:p>
    <w:p w14:paraId="078677AE" w14:textId="77777777" w:rsidR="005530C7" w:rsidRDefault="007D59B3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161503098"/>
      <w:r>
        <w:rPr>
          <w:rFonts w:ascii="Times New Roman" w:hAnsi="Times New Roman"/>
          <w:color w:val="auto"/>
          <w:sz w:val="28"/>
          <w:szCs w:val="28"/>
        </w:rPr>
        <w:t>2. СПЕЦИАЛЬНЫЕ ПРАВИЛА КОМПЕТЕНЦИИ</w:t>
      </w:r>
      <w:r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5"/>
    </w:p>
    <w:p w14:paraId="4CA9FB3E" w14:textId="77777777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Конкурсное задание состоит из нескольких отдельных модулей, которые проводятся в одной из зон - сфер медицинского и социального ухода. Все модули имеют равное значение в зонах ухода:</w:t>
      </w:r>
    </w:p>
    <w:p w14:paraId="301859BC" w14:textId="77777777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Зона 1 – условия МО (стационар/ дневной стационар).</w:t>
      </w:r>
    </w:p>
    <w:p w14:paraId="31373D77" w14:textId="77777777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Зона 2 – условия МО (кабинет амбулаторного приема/ процедурный кабинет).</w:t>
      </w:r>
    </w:p>
    <w:p w14:paraId="2F3DD29A" w14:textId="77777777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Зона 3 – домашние условия.</w:t>
      </w:r>
    </w:p>
    <w:p w14:paraId="71C525A6" w14:textId="13B0EFEF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Зона 4 –условия образовательной организации (урок по первой помощи).</w:t>
      </w:r>
    </w:p>
    <w:p w14:paraId="33424AFD" w14:textId="77777777" w:rsidR="005530C7" w:rsidRDefault="007D59B3">
      <w:pPr>
        <w:pStyle w:val="aff1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Все зоны воспроизводят реальные направления в данной отрасли, а именно: уход и консультирование в условиях МО, патронаж пациента на дому. </w:t>
      </w:r>
    </w:p>
    <w:p w14:paraId="1143A527" w14:textId="77777777" w:rsidR="005530C7" w:rsidRDefault="007D59B3">
      <w:pPr>
        <w:pStyle w:val="aff1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каждой зоне конкурсант выполняет задания, основанные на имитации потребностей пациентов в соответствующей обстановке.</w:t>
      </w:r>
    </w:p>
    <w:p w14:paraId="6B238974" w14:textId="77777777" w:rsidR="005530C7" w:rsidRDefault="007D59B3">
      <w:pPr>
        <w:pStyle w:val="aff1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Для каждой зоны предполагается выполнения задания в течение 60-120 минут на конкурсанта. </w:t>
      </w:r>
    </w:p>
    <w:p w14:paraId="4D5D217F" w14:textId="064B2285" w:rsidR="005530C7" w:rsidRDefault="007D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конкурсного задания могут использоваться услуги статистов или профессиональных актеров и грим. Организатор чемпионата нанимает профессиональных актеров или статистов и согласовывает их кандидатуры с главным экспертом до начала чемпионата. Статисты должны присутствовать на инструктаже для актеров до начала </w:t>
      </w:r>
      <w:r w:rsidR="00F70001">
        <w:rPr>
          <w:rFonts w:ascii="Times New Roman" w:eastAsia="Times New Roman" w:hAnsi="Times New Roman" w:cs="Times New Roman"/>
          <w:sz w:val="28"/>
          <w:szCs w:val="28"/>
        </w:rPr>
        <w:t xml:space="preserve">соревнований </w:t>
      </w:r>
      <w:r>
        <w:rPr>
          <w:rFonts w:ascii="Times New Roman" w:eastAsia="Times New Roman" w:hAnsi="Times New Roman" w:cs="Times New Roman"/>
          <w:sz w:val="28"/>
          <w:szCs w:val="28"/>
        </w:rPr>
        <w:t>в подготовительные дни, согласно плану работы.</w:t>
      </w:r>
    </w:p>
    <w:p w14:paraId="08DAF6CE" w14:textId="77777777" w:rsidR="005530C7" w:rsidRDefault="007D59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конкурсной площадке:</w:t>
      </w:r>
    </w:p>
    <w:p w14:paraId="533B055E" w14:textId="05F150A3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Требуется комната ожидания для конкурсантов.</w:t>
      </w:r>
    </w:p>
    <w:p w14:paraId="1A49BA65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Требуется комната статистов/актеров для ожидания и наложения грима.</w:t>
      </w:r>
    </w:p>
    <w:p w14:paraId="198086F7" w14:textId="77777777" w:rsidR="005530C7" w:rsidRDefault="007D59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участия конкурсантов определяется главным экспертом чемпионата в присутствии всех экспертов перед началом чемпионата, методом жеребьевки. Порядок участия в чемпионате оглашается конкурсантам в день знакомства с рабочим местом.</w:t>
      </w:r>
    </w:p>
    <w:p w14:paraId="72C67623" w14:textId="77777777" w:rsidR="005530C7" w:rsidRDefault="007D59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Конкурсанты, ожидающие выполнения заданий, не могут наблюдать за работой других конкурсантов. Таким образом, исключается несправедливое преимущество конкурсантов, выполняющих модуль не первыми.</w:t>
      </w:r>
    </w:p>
    <w:p w14:paraId="42AF16B3" w14:textId="15AF2228" w:rsidR="005530C7" w:rsidRDefault="007D59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конкурсанты находятся в комнате для конкурсантов на протяжении всех соревновательных дней. Они могут выходить за пределы площадки компетенции в обеденный перерыв и в установленное время, если оно указано в графике.</w:t>
      </w:r>
    </w:p>
    <w:p w14:paraId="52069FC7" w14:textId="77777777" w:rsidR="005530C7" w:rsidRDefault="007D59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время ожидания конкурсантам разрешается иметь при себе материалы для чтения, не связанные с компетенцией, предоставляемые организаторами. В случае выхода с площадки компетенции по любой причине, для них предусмотрено сопровождение.</w:t>
      </w:r>
    </w:p>
    <w:p w14:paraId="632C6B75" w14:textId="77777777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для выполнения задания </w:t>
      </w:r>
      <w:r w:rsidR="00CA27CB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>у чемпионата необходимо ознакомиться с инструкциями по применению какого-либо материала или с инструкциями производителя, он получает их заранее по решению главного эксперта. При необходимости, во время ознакомления технический эксперт организует демонстрацию на месте.</w:t>
      </w:r>
    </w:p>
    <w:p w14:paraId="3A23635C" w14:textId="241CC61C" w:rsidR="005530C7" w:rsidRDefault="007D59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время выполнения конкурсантом задания эксперты оценки фиксируют результаты в индивидуальную рукописную ведомость. После завершения выполнения конкурсантом задания руководитель группы оценки</w:t>
      </w:r>
      <w:r w:rsidR="00D460C7" w:rsidRPr="00D46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вносит итоговые оценки в обобщенную рукописную ведомость.</w:t>
      </w:r>
    </w:p>
    <w:p w14:paraId="7AA7A3EC" w14:textId="77777777" w:rsidR="005530C7" w:rsidRDefault="007D59B3" w:rsidP="00045080">
      <w:pPr>
        <w:pStyle w:val="-2"/>
        <w:ind w:firstLine="709"/>
        <w:jc w:val="center"/>
        <w:rPr>
          <w:rFonts w:ascii="Times New Roman" w:hAnsi="Times New Roman"/>
        </w:rPr>
      </w:pPr>
      <w:bookmarkStart w:id="16" w:name="_Toc78885659"/>
      <w:bookmarkStart w:id="17" w:name="_Toc161503099"/>
      <w:r>
        <w:rPr>
          <w:rFonts w:ascii="Times New Roman" w:hAnsi="Times New Roman"/>
          <w:color w:val="000000"/>
        </w:rPr>
        <w:t xml:space="preserve">2.1. </w:t>
      </w:r>
      <w:bookmarkEnd w:id="16"/>
      <w:r>
        <w:rPr>
          <w:rFonts w:ascii="Times New Roman" w:hAnsi="Times New Roman"/>
        </w:rPr>
        <w:t>Личный инструмент конкурсанта</w:t>
      </w:r>
      <w:bookmarkEnd w:id="17"/>
    </w:p>
    <w:p w14:paraId="0C489D55" w14:textId="77777777" w:rsidR="005530C7" w:rsidRDefault="007D5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14:paraId="58C87E73" w14:textId="6B07360E" w:rsidR="005530C7" w:rsidRDefault="007D59B3" w:rsidP="005212A9">
      <w:pPr>
        <w:pStyle w:val="-2"/>
        <w:numPr>
          <w:ilvl w:val="1"/>
          <w:numId w:val="27"/>
        </w:numPr>
        <w:jc w:val="center"/>
        <w:rPr>
          <w:rFonts w:ascii="Times New Roman" w:hAnsi="Times New Roman"/>
        </w:rPr>
      </w:pPr>
      <w:bookmarkStart w:id="18" w:name="_Toc78885660"/>
      <w:bookmarkStart w:id="19" w:name="_Toc161503100"/>
      <w:r>
        <w:rPr>
          <w:rFonts w:ascii="Times New Roman" w:hAnsi="Times New Roman"/>
        </w:rPr>
        <w:lastRenderedPageBreak/>
        <w:t>Материалы, оборудование и инструменты, запрещенные на площадке</w:t>
      </w:r>
      <w:bookmarkEnd w:id="18"/>
      <w:bookmarkEnd w:id="19"/>
    </w:p>
    <w:p w14:paraId="1EA7E0F0" w14:textId="77777777" w:rsidR="005530C7" w:rsidRDefault="007D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Конкурсантам не разрешается иметь при себе мобильные телефоны, а также приборы, передающие и принимающие информацию, персональную вычислительную технику, устройства хранения данных, доступ к Интернету, алгоритмы и последовательность выполнения работ (услуг), а также образцы медицинской документации.</w:t>
      </w:r>
    </w:p>
    <w:p w14:paraId="296D24E4" w14:textId="77777777" w:rsidR="005530C7" w:rsidRDefault="007D59B3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Toc161503101"/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20"/>
    </w:p>
    <w:p w14:paraId="5B2D002A" w14:textId="1B5A2A47" w:rsidR="00B02F70" w:rsidRPr="00465470" w:rsidRDefault="00B02F70" w:rsidP="00B02F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Toc161503102"/>
      <w:r>
        <w:rPr>
          <w:rFonts w:ascii="Times New Roman" w:hAnsi="Times New Roman" w:cs="Times New Roman"/>
          <w:sz w:val="28"/>
          <w:szCs w:val="28"/>
        </w:rPr>
        <w:t>Приложение 1.</w:t>
      </w:r>
      <w:r w:rsidR="00521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конкурсного задания</w:t>
      </w:r>
    </w:p>
    <w:p w14:paraId="686C3415" w14:textId="6D14B404" w:rsidR="00B02F70" w:rsidRPr="00465470" w:rsidRDefault="00B02F70" w:rsidP="00B02F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  <w:r w:rsidR="00521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Матрица конкурсного задания</w:t>
      </w:r>
    </w:p>
    <w:p w14:paraId="1A16E7E4" w14:textId="4E4AEF92" w:rsidR="00B02F70" w:rsidRPr="00B33456" w:rsidRDefault="00B02F70" w:rsidP="00B02F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  <w:r w:rsidR="00521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7BCADCA2" w14:textId="77777777" w:rsidR="00B02F70" w:rsidRDefault="00B02F70" w:rsidP="00B02F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  <w:bookmarkEnd w:id="21"/>
    </w:p>
    <w:p w14:paraId="307F25A5" w14:textId="77777777" w:rsidR="00B02F70" w:rsidRDefault="00B02F70" w:rsidP="00B02F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5. </w:t>
      </w:r>
      <w:r w:rsidR="007D59B3" w:rsidRPr="00B02F70">
        <w:rPr>
          <w:rFonts w:ascii="Times New Roman" w:hAnsi="Times New Roman"/>
          <w:sz w:val="28"/>
          <w:szCs w:val="28"/>
        </w:rPr>
        <w:t>Медицинская документация к модулям конкурсного задания в форме электронного документооборота.</w:t>
      </w:r>
    </w:p>
    <w:p w14:paraId="18D3E8E9" w14:textId="77777777" w:rsidR="005530C7" w:rsidRDefault="00B02F70" w:rsidP="00B02F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6. </w:t>
      </w:r>
      <w:r w:rsidR="007D59B3">
        <w:rPr>
          <w:rFonts w:ascii="Times New Roman" w:hAnsi="Times New Roman"/>
          <w:sz w:val="28"/>
          <w:szCs w:val="28"/>
        </w:rPr>
        <w:t>Медицинская документация к модулям конкурсного задания в письменной форме.</w:t>
      </w:r>
    </w:p>
    <w:p w14:paraId="149AEE71" w14:textId="77777777" w:rsidR="005530C7" w:rsidRDefault="003023D6" w:rsidP="00FF43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Приложение 7. </w:t>
      </w:r>
      <w:r w:rsidR="00BB3CBA" w:rsidRPr="003023D6">
        <w:rPr>
          <w:rFonts w:ascii="Times New Roman" w:hAnsi="Times New Roman"/>
          <w:sz w:val="28"/>
          <w:szCs w:val="28"/>
        </w:rPr>
        <w:t>Перечень медицинской документации для заполнения</w:t>
      </w:r>
      <w:r w:rsidR="00BB3CBA">
        <w:rPr>
          <w:rFonts w:ascii="Times New Roman" w:hAnsi="Times New Roman"/>
          <w:sz w:val="28"/>
          <w:szCs w:val="28"/>
        </w:rPr>
        <w:t>.</w:t>
      </w:r>
    </w:p>
    <w:p w14:paraId="16BA1695" w14:textId="77777777" w:rsidR="005530C7" w:rsidRDefault="005530C7">
      <w:pPr>
        <w:pStyle w:val="aff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530C7" w:rsidSect="005530C7">
      <w:footerReference w:type="default" r:id="rId9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34E8" w14:textId="77777777" w:rsidR="001C22DC" w:rsidRDefault="001C22DC" w:rsidP="005530C7">
      <w:pPr>
        <w:spacing w:after="0" w:line="240" w:lineRule="auto"/>
      </w:pPr>
      <w:r>
        <w:separator/>
      </w:r>
    </w:p>
  </w:endnote>
  <w:endnote w:type="continuationSeparator" w:id="0">
    <w:p w14:paraId="4804AEC0" w14:textId="77777777" w:rsidR="001C22DC" w:rsidRDefault="001C22DC" w:rsidP="0055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B160" w14:textId="03F1829C" w:rsidR="00D460C7" w:rsidRDefault="00D460C7">
    <w:pPr>
      <w:pStyle w:val="a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D62FAC">
      <w:rPr>
        <w:rFonts w:ascii="Times New Roman" w:hAnsi="Times New Roman" w:cs="Times New Roman"/>
        <w:noProof/>
      </w:rPr>
      <w:t>24</w:t>
    </w:r>
    <w:r>
      <w:rPr>
        <w:rFonts w:ascii="Times New Roman" w:hAnsi="Times New Roman" w:cs="Times New Roman"/>
      </w:rPr>
      <w:fldChar w:fldCharType="end"/>
    </w:r>
  </w:p>
  <w:p w14:paraId="2B168D2A" w14:textId="77777777" w:rsidR="00D460C7" w:rsidRDefault="00D46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6F2F" w14:textId="77777777" w:rsidR="001C22DC" w:rsidRDefault="001C22DC" w:rsidP="005530C7">
      <w:pPr>
        <w:spacing w:after="0" w:line="240" w:lineRule="auto"/>
      </w:pPr>
      <w:r>
        <w:separator/>
      </w:r>
    </w:p>
  </w:footnote>
  <w:footnote w:type="continuationSeparator" w:id="0">
    <w:p w14:paraId="63824F99" w14:textId="77777777" w:rsidR="001C22DC" w:rsidRDefault="001C22DC" w:rsidP="005530C7">
      <w:pPr>
        <w:spacing w:after="0" w:line="240" w:lineRule="auto"/>
      </w:pPr>
      <w:r>
        <w:continuationSeparator/>
      </w:r>
    </w:p>
  </w:footnote>
  <w:footnote w:id="1">
    <w:p w14:paraId="76C04D80" w14:textId="77777777" w:rsidR="00D460C7" w:rsidRDefault="00D46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4A6A1139" w14:textId="77777777" w:rsidR="00D460C7" w:rsidRDefault="00D46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1E76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0000005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CC08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multilevel"/>
    <w:tmpl w:val="592A066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0000000C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000000E"/>
    <w:multiLevelType w:val="hybridMultilevel"/>
    <w:tmpl w:val="2018AE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7" w15:restartNumberingAfterBreak="0">
    <w:nsid w:val="00000012"/>
    <w:multiLevelType w:val="hybridMultilevel"/>
    <w:tmpl w:val="B93C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C3345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B238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AF5E5E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0000018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00000019"/>
    <w:multiLevelType w:val="hybridMultilevel"/>
    <w:tmpl w:val="30242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FE62C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A17A6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932B14"/>
    <w:multiLevelType w:val="multilevel"/>
    <w:tmpl w:val="0D281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1BAC55AF"/>
    <w:multiLevelType w:val="hybridMultilevel"/>
    <w:tmpl w:val="C7CC51C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4372743">
    <w:abstractNumId w:val="20"/>
  </w:num>
  <w:num w:numId="2" w16cid:durableId="1751584001">
    <w:abstractNumId w:val="8"/>
  </w:num>
  <w:num w:numId="3" w16cid:durableId="1730029916">
    <w:abstractNumId w:val="11"/>
  </w:num>
  <w:num w:numId="4" w16cid:durableId="679551655">
    <w:abstractNumId w:val="6"/>
  </w:num>
  <w:num w:numId="5" w16cid:durableId="1110663648">
    <w:abstractNumId w:val="2"/>
  </w:num>
  <w:num w:numId="6" w16cid:durableId="174541570">
    <w:abstractNumId w:val="0"/>
  </w:num>
  <w:num w:numId="7" w16cid:durableId="438061852">
    <w:abstractNumId w:val="12"/>
  </w:num>
  <w:num w:numId="8" w16cid:durableId="177041728">
    <w:abstractNumId w:val="3"/>
  </w:num>
  <w:num w:numId="9" w16cid:durableId="1799839015">
    <w:abstractNumId w:val="28"/>
  </w:num>
  <w:num w:numId="10" w16cid:durableId="683097999">
    <w:abstractNumId w:val="9"/>
  </w:num>
  <w:num w:numId="11" w16cid:durableId="511771771">
    <w:abstractNumId w:val="4"/>
  </w:num>
  <w:num w:numId="12" w16cid:durableId="89593800">
    <w:abstractNumId w:val="14"/>
  </w:num>
  <w:num w:numId="13" w16cid:durableId="2100708206">
    <w:abstractNumId w:val="31"/>
  </w:num>
  <w:num w:numId="14" w16cid:durableId="1113206013">
    <w:abstractNumId w:val="15"/>
  </w:num>
  <w:num w:numId="15" w16cid:durableId="634526968">
    <w:abstractNumId w:val="29"/>
  </w:num>
  <w:num w:numId="16" w16cid:durableId="990905426">
    <w:abstractNumId w:val="32"/>
  </w:num>
  <w:num w:numId="17" w16cid:durableId="112410372">
    <w:abstractNumId w:val="30"/>
  </w:num>
  <w:num w:numId="18" w16cid:durableId="809244620">
    <w:abstractNumId w:val="26"/>
  </w:num>
  <w:num w:numId="19" w16cid:durableId="77756132">
    <w:abstractNumId w:val="18"/>
  </w:num>
  <w:num w:numId="20" w16cid:durableId="470363058">
    <w:abstractNumId w:val="23"/>
  </w:num>
  <w:num w:numId="21" w16cid:durableId="1993218366">
    <w:abstractNumId w:val="16"/>
  </w:num>
  <w:num w:numId="22" w16cid:durableId="1464927143">
    <w:abstractNumId w:val="5"/>
  </w:num>
  <w:num w:numId="23" w16cid:durableId="826628667">
    <w:abstractNumId w:val="10"/>
  </w:num>
  <w:num w:numId="24" w16cid:durableId="775517007">
    <w:abstractNumId w:val="24"/>
  </w:num>
  <w:num w:numId="25" w16cid:durableId="387149052">
    <w:abstractNumId w:val="21"/>
  </w:num>
  <w:num w:numId="26" w16cid:durableId="57629302">
    <w:abstractNumId w:val="19"/>
  </w:num>
  <w:num w:numId="27" w16cid:durableId="1166943341">
    <w:abstractNumId w:val="33"/>
  </w:num>
  <w:num w:numId="28" w16cid:durableId="1275213174">
    <w:abstractNumId w:val="27"/>
  </w:num>
  <w:num w:numId="29" w16cid:durableId="325017387">
    <w:abstractNumId w:val="13"/>
  </w:num>
  <w:num w:numId="30" w16cid:durableId="775172420">
    <w:abstractNumId w:val="7"/>
  </w:num>
  <w:num w:numId="31" w16cid:durableId="1641301841">
    <w:abstractNumId w:val="1"/>
  </w:num>
  <w:num w:numId="32" w16cid:durableId="1287541786">
    <w:abstractNumId w:val="17"/>
  </w:num>
  <w:num w:numId="33" w16cid:durableId="1782339705">
    <w:abstractNumId w:val="25"/>
  </w:num>
  <w:num w:numId="34" w16cid:durableId="1754163891">
    <w:abstractNumId w:val="22"/>
  </w:num>
  <w:num w:numId="35" w16cid:durableId="443421799">
    <w:abstractNumId w:val="35"/>
  </w:num>
  <w:num w:numId="36" w16cid:durableId="19204813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0C7"/>
    <w:rsid w:val="0002112A"/>
    <w:rsid w:val="00045080"/>
    <w:rsid w:val="00100C5B"/>
    <w:rsid w:val="00121225"/>
    <w:rsid w:val="00126AE4"/>
    <w:rsid w:val="001371DD"/>
    <w:rsid w:val="001C1366"/>
    <w:rsid w:val="001C22DC"/>
    <w:rsid w:val="00205F81"/>
    <w:rsid w:val="00271283"/>
    <w:rsid w:val="00285E01"/>
    <w:rsid w:val="00287803"/>
    <w:rsid w:val="002E1C55"/>
    <w:rsid w:val="003023D6"/>
    <w:rsid w:val="00317C34"/>
    <w:rsid w:val="003811F0"/>
    <w:rsid w:val="00383998"/>
    <w:rsid w:val="00383EB4"/>
    <w:rsid w:val="00395C1D"/>
    <w:rsid w:val="003E21E1"/>
    <w:rsid w:val="00405FCF"/>
    <w:rsid w:val="0042363C"/>
    <w:rsid w:val="005212A9"/>
    <w:rsid w:val="00526BF3"/>
    <w:rsid w:val="005530C7"/>
    <w:rsid w:val="005F7316"/>
    <w:rsid w:val="00683F70"/>
    <w:rsid w:val="006C573D"/>
    <w:rsid w:val="007D59B3"/>
    <w:rsid w:val="008336B8"/>
    <w:rsid w:val="00877A59"/>
    <w:rsid w:val="00882917"/>
    <w:rsid w:val="008E0B74"/>
    <w:rsid w:val="00911301"/>
    <w:rsid w:val="009620D6"/>
    <w:rsid w:val="00A16299"/>
    <w:rsid w:val="00A819B8"/>
    <w:rsid w:val="00AF563B"/>
    <w:rsid w:val="00B02F70"/>
    <w:rsid w:val="00B64B9E"/>
    <w:rsid w:val="00BB3CBA"/>
    <w:rsid w:val="00C41BB8"/>
    <w:rsid w:val="00C449E9"/>
    <w:rsid w:val="00C73FB7"/>
    <w:rsid w:val="00C7755C"/>
    <w:rsid w:val="00C934DB"/>
    <w:rsid w:val="00CA09FA"/>
    <w:rsid w:val="00CA27CB"/>
    <w:rsid w:val="00D460C7"/>
    <w:rsid w:val="00D50FCF"/>
    <w:rsid w:val="00D5773E"/>
    <w:rsid w:val="00D62FAC"/>
    <w:rsid w:val="00DA077B"/>
    <w:rsid w:val="00E50933"/>
    <w:rsid w:val="00E510A0"/>
    <w:rsid w:val="00EF33E0"/>
    <w:rsid w:val="00EF438E"/>
    <w:rsid w:val="00EF5F78"/>
    <w:rsid w:val="00F32C2D"/>
    <w:rsid w:val="00F70001"/>
    <w:rsid w:val="00F7460F"/>
    <w:rsid w:val="00FF43BB"/>
    <w:rsid w:val="00FF4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0F2C"/>
  <w15:docId w15:val="{65778352-E578-44AC-84C4-524F1337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530C7"/>
  </w:style>
  <w:style w:type="paragraph" w:styleId="1">
    <w:name w:val="heading 1"/>
    <w:basedOn w:val="a1"/>
    <w:next w:val="a1"/>
    <w:link w:val="10"/>
    <w:qFormat/>
    <w:rsid w:val="005530C7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5530C7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5530C7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5530C7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5530C7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5530C7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5530C7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5530C7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5530C7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553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5530C7"/>
  </w:style>
  <w:style w:type="paragraph" w:styleId="a7">
    <w:name w:val="footer"/>
    <w:basedOn w:val="a1"/>
    <w:link w:val="a8"/>
    <w:uiPriority w:val="99"/>
    <w:rsid w:val="00553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5530C7"/>
  </w:style>
  <w:style w:type="paragraph" w:styleId="a9">
    <w:name w:val="No Spacing"/>
    <w:link w:val="aa"/>
    <w:uiPriority w:val="1"/>
    <w:qFormat/>
    <w:rsid w:val="005530C7"/>
    <w:pPr>
      <w:spacing w:after="0" w:line="240" w:lineRule="auto"/>
    </w:pPr>
    <w:rPr>
      <w:rFonts w:eastAsia="SimSun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5530C7"/>
    <w:rPr>
      <w:rFonts w:eastAsia="SimSun"/>
      <w:lang w:eastAsia="ru-RU"/>
    </w:rPr>
  </w:style>
  <w:style w:type="character" w:styleId="ab">
    <w:name w:val="Placeholder Text"/>
    <w:basedOn w:val="a2"/>
    <w:uiPriority w:val="99"/>
    <w:rsid w:val="005530C7"/>
    <w:rPr>
      <w:color w:val="808080"/>
    </w:rPr>
  </w:style>
  <w:style w:type="paragraph" w:styleId="ac">
    <w:name w:val="Balloon Text"/>
    <w:basedOn w:val="a1"/>
    <w:link w:val="ad"/>
    <w:rsid w:val="0055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5530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5530C7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5530C7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5530C7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5530C7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5530C7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5530C7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5530C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5530C7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5530C7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5530C7"/>
    <w:rPr>
      <w:color w:val="0000FF"/>
      <w:u w:val="single"/>
    </w:rPr>
  </w:style>
  <w:style w:type="table" w:styleId="af">
    <w:name w:val="Table Grid"/>
    <w:basedOn w:val="a3"/>
    <w:uiPriority w:val="39"/>
    <w:rsid w:val="00553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uiPriority w:val="39"/>
    <w:qFormat/>
    <w:rsid w:val="005530C7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5530C7"/>
  </w:style>
  <w:style w:type="paragraph" w:customStyle="1" w:styleId="bullet">
    <w:name w:val="bullet"/>
    <w:basedOn w:val="a1"/>
    <w:rsid w:val="005530C7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5530C7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5530C7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5530C7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5530C7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rsid w:val="005530C7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rsid w:val="005530C7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rsid w:val="005530C7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rsid w:val="005530C7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rsid w:val="005530C7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rsid w:val="005530C7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5530C7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5530C7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sid w:val="005530C7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5530C7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5530C7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5530C7"/>
    <w:rPr>
      <w:vertAlign w:val="superscript"/>
    </w:rPr>
  </w:style>
  <w:style w:type="character" w:styleId="af7">
    <w:name w:val="FollowedHyperlink"/>
    <w:rsid w:val="005530C7"/>
    <w:rPr>
      <w:color w:val="800080"/>
      <w:u w:val="single"/>
    </w:rPr>
  </w:style>
  <w:style w:type="paragraph" w:customStyle="1" w:styleId="a">
    <w:name w:val="цветной текст"/>
    <w:basedOn w:val="a1"/>
    <w:qFormat/>
    <w:rsid w:val="005530C7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5530C7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8">
    <w:name w:val="выделение цвет"/>
    <w:basedOn w:val="a1"/>
    <w:link w:val="af9"/>
    <w:rsid w:val="005530C7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5530C7"/>
    <w:rPr>
      <w:color w:val="2C8DE6"/>
    </w:rPr>
  </w:style>
  <w:style w:type="paragraph" w:styleId="afb">
    <w:name w:val="TOC Heading"/>
    <w:basedOn w:val="1"/>
    <w:next w:val="a1"/>
    <w:uiPriority w:val="39"/>
    <w:qFormat/>
    <w:rsid w:val="005530C7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uiPriority w:val="39"/>
    <w:qFormat/>
    <w:rsid w:val="005530C7"/>
    <w:pPr>
      <w:tabs>
        <w:tab w:val="left" w:pos="142"/>
        <w:tab w:val="right" w:leader="dot" w:pos="9639"/>
      </w:tabs>
      <w:spacing w:after="0" w:line="276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qFormat/>
    <w:rsid w:val="005530C7"/>
    <w:pPr>
      <w:spacing w:after="100" w:line="276" w:lineRule="auto"/>
      <w:ind w:left="440"/>
    </w:pPr>
    <w:rPr>
      <w:rFonts w:eastAsia="Times New Roman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5530C7"/>
    <w:rPr>
      <w:lang w:val="ru-RU"/>
    </w:rPr>
  </w:style>
  <w:style w:type="paragraph" w:customStyle="1" w:styleId="-2">
    <w:name w:val="!заголовок-2"/>
    <w:basedOn w:val="2"/>
    <w:link w:val="-20"/>
    <w:qFormat/>
    <w:rsid w:val="005530C7"/>
    <w:rPr>
      <w:lang w:val="ru-RU"/>
    </w:rPr>
  </w:style>
  <w:style w:type="character" w:customStyle="1" w:styleId="-10">
    <w:name w:val="!Заголовок-1 Знак"/>
    <w:link w:val="-1"/>
    <w:rsid w:val="005530C7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5530C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5530C7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5530C7"/>
  </w:style>
  <w:style w:type="character" w:customStyle="1" w:styleId="afd">
    <w:name w:val="!Текст Знак"/>
    <w:link w:val="afc"/>
    <w:rsid w:val="005530C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5530C7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5530C7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5530C7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99"/>
    <w:qFormat/>
    <w:rsid w:val="005530C7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f0">
    <w:name w:val="!Список с точками Знак"/>
    <w:link w:val="a0"/>
    <w:rsid w:val="005530C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5530C7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5530C7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rsid w:val="005530C7"/>
    <w:rPr>
      <w:sz w:val="16"/>
      <w:szCs w:val="16"/>
    </w:rPr>
  </w:style>
  <w:style w:type="paragraph" w:styleId="aff4">
    <w:name w:val="annotation text"/>
    <w:basedOn w:val="a1"/>
    <w:link w:val="aff5"/>
    <w:rsid w:val="00553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rsid w:val="00553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5530C7"/>
    <w:rPr>
      <w:b/>
      <w:bCs/>
    </w:rPr>
  </w:style>
  <w:style w:type="character" w:customStyle="1" w:styleId="aff7">
    <w:name w:val="Тема примечания Знак"/>
    <w:basedOn w:val="aff5"/>
    <w:link w:val="aff6"/>
    <w:rsid w:val="005530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5530C7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="SimSun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5530C7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5530C7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rsid w:val="005530C7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rsid w:val="005530C7"/>
    <w:rPr>
      <w:color w:val="605E5C"/>
      <w:shd w:val="clear" w:color="auto" w:fill="E1DFDD"/>
    </w:rPr>
  </w:style>
  <w:style w:type="paragraph" w:customStyle="1" w:styleId="aff8">
    <w:name w:val="Нормальный (таблица)"/>
    <w:basedOn w:val="a1"/>
    <w:next w:val="a1"/>
    <w:uiPriority w:val="99"/>
    <w:rsid w:val="005530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paragraph" w:customStyle="1" w:styleId="aff9">
    <w:name w:val="Прижатый влево"/>
    <w:basedOn w:val="a1"/>
    <w:next w:val="a1"/>
    <w:uiPriority w:val="99"/>
    <w:rsid w:val="005530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character" w:customStyle="1" w:styleId="s1mrcssattr">
    <w:name w:val="s1_mr_css_attr"/>
    <w:basedOn w:val="a2"/>
    <w:rsid w:val="0055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E844-676F-4C65-9661-EE044354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26</Pages>
  <Words>5450</Words>
  <Characters>31071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Ярослава Боровинских</cp:lastModifiedBy>
  <cp:revision>24</cp:revision>
  <cp:lastPrinted>2026-01-16T11:38:00Z</cp:lastPrinted>
  <dcterms:created xsi:type="dcterms:W3CDTF">2025-08-18T12:36:00Z</dcterms:created>
  <dcterms:modified xsi:type="dcterms:W3CDTF">2026-01-19T21:25:00Z</dcterms:modified>
</cp:coreProperties>
</file>