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ED52D9">
        <w:tc>
          <w:tcPr>
            <w:tcW w:w="5670" w:type="dxa"/>
          </w:tcPr>
          <w:p w14:paraId="47F3FA14" w14:textId="77777777" w:rsidR="00666BDD" w:rsidRDefault="00666BDD" w:rsidP="00ED52D9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F40F43F" w14:textId="77777777" w:rsidR="00485135" w:rsidRPr="00B95B16" w:rsidRDefault="00485135" w:rsidP="00485135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14:paraId="0CE9BA28" w14:textId="39E6FA6A" w:rsidR="00832EBB" w:rsidRDefault="00485135" w:rsidP="00485135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</w:t>
          </w:r>
          <w:r w:rsidR="000F0FC3"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E53229" w:rsidRPr="00E53229">
            <w:rPr>
              <w:rFonts w:ascii="Times New Roman" w:eastAsia="Arial Unicode MS" w:hAnsi="Times New Roman" w:cs="Times New Roman"/>
              <w:sz w:val="40"/>
              <w:szCs w:val="40"/>
            </w:rPr>
            <w:t>БУХГАЛТЕРСКИЙ УЧЕТ</w:t>
          </w:r>
          <w:r w:rsidR="000F0FC3"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2D965C19" w14:textId="7972846C" w:rsidR="005F0ED4" w:rsidRPr="00485135" w:rsidRDefault="00485135" w:rsidP="005F0ED4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Регионального</w:t>
          </w:r>
          <w:r w:rsidR="00FF27C1"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этапа </w:t>
          </w:r>
          <w:r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чемпионата </w:t>
          </w:r>
          <w:r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br/>
          </w:r>
          <w:r w:rsidR="005F0ED4"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по</w:t>
          </w:r>
          <w:r w:rsidR="000C3568"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="005F0ED4"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</w:t>
          </w:r>
          <w:r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br/>
          </w:r>
          <w:r w:rsidR="005F0ED4"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«Профессионалы» </w:t>
          </w:r>
          <w:r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</w:t>
          </w:r>
          <w:r w:rsidR="006C0386" w:rsidRPr="006C038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2026</w:t>
          </w:r>
          <w:r w:rsidRPr="00485135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г.</w:t>
          </w:r>
        </w:p>
        <w:p w14:paraId="10E6C26E" w14:textId="77777777" w:rsidR="00485135" w:rsidRPr="00B95B16" w:rsidRDefault="00485135" w:rsidP="00485135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sz w:val="40"/>
              <w:szCs w:val="40"/>
            </w:rPr>
            <w:t>_________________________________________</w:t>
          </w:r>
        </w:p>
        <w:p w14:paraId="7FBDA024" w14:textId="41C346DA" w:rsidR="00485135" w:rsidRPr="006B6734" w:rsidRDefault="00424038" w:rsidP="00485135">
          <w:pPr>
            <w:spacing w:after="0" w:line="360" w:lineRule="auto"/>
            <w:jc w:val="center"/>
            <w:rPr>
              <w:rFonts w:ascii="Times New Roman" w:hAnsi="Times New Roman" w:cs="Times New Roman"/>
              <w:sz w:val="32"/>
              <w:szCs w:val="32"/>
              <w:lang w:bidi="en-US"/>
            </w:rPr>
          </w:pPr>
          <w:r w:rsidRPr="006B6734">
            <w:rPr>
              <w:rFonts w:ascii="Times New Roman" w:hAnsi="Times New Roman" w:cs="Times New Roman"/>
              <w:sz w:val="32"/>
              <w:szCs w:val="32"/>
              <w:lang w:bidi="en-US"/>
            </w:rPr>
            <w:t>Ненецкий автономный округ</w:t>
          </w:r>
        </w:p>
        <w:p w14:paraId="3E7CF0AC" w14:textId="3796C1D2" w:rsidR="00EB4FF8" w:rsidRDefault="00EB4FF8" w:rsidP="00EB4FF8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20"/>
              <w:szCs w:val="20"/>
            </w:rPr>
          </w:pPr>
        </w:p>
        <w:p w14:paraId="4C641EEF" w14:textId="77777777" w:rsidR="00FF27C1" w:rsidRDefault="00FF27C1" w:rsidP="00EB4FF8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20"/>
              <w:szCs w:val="20"/>
            </w:rPr>
          </w:pPr>
        </w:p>
        <w:p w14:paraId="380389FF" w14:textId="77777777" w:rsidR="00FF27C1" w:rsidRPr="00EB4FF8" w:rsidRDefault="00FF27C1" w:rsidP="00EB4FF8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20"/>
              <w:szCs w:val="20"/>
            </w:rPr>
          </w:pPr>
        </w:p>
        <w:p w14:paraId="7D975935" w14:textId="07C379DD" w:rsidR="00334165" w:rsidRPr="00A204BB" w:rsidRDefault="00F26E84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7C7486F1" w14:textId="1D69D42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297F1E" w14:textId="0EFE978A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D3F9804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E63A18F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CE62235" w14:textId="77777777" w:rsidR="000C3568" w:rsidRDefault="000C356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324DEF5D" w14:textId="3DA527B8" w:rsidR="006F7478" w:rsidRPr="000C3568" w:rsidRDefault="00EB4FF8" w:rsidP="000C35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A12365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  <w:r w:rsidR="006F7478"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14:paraId="4E237B94" w14:textId="656A1900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34B84A6A" w14:textId="39FA5FB9" w:rsidR="006F7478" w:rsidRPr="00585803" w:rsidRDefault="0029547E" w:rsidP="006F7478">
      <w:pPr>
        <w:pStyle w:val="11"/>
        <w:tabs>
          <w:tab w:val="clear" w:pos="9825"/>
          <w:tab w:val="right" w:leader="dot" w:pos="9639"/>
        </w:tabs>
        <w:spacing w:line="276" w:lineRule="auto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r w:rsidRPr="00585803">
        <w:rPr>
          <w:rFonts w:ascii="Times New Roman" w:hAnsi="Times New Roman"/>
          <w:sz w:val="28"/>
          <w:lang w:val="ru-RU" w:eastAsia="ru-RU"/>
        </w:rPr>
        <w:fldChar w:fldCharType="begin"/>
      </w:r>
      <w:r w:rsidRPr="00585803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585803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66051557" w:history="1">
        <w:r w:rsidR="006F7478" w:rsidRPr="00585803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6F7478" w:rsidRPr="00585803">
          <w:rPr>
            <w:rFonts w:ascii="Times New Roman" w:hAnsi="Times New Roman"/>
            <w:noProof/>
            <w:webHidden/>
            <w:sz w:val="28"/>
          </w:rPr>
          <w:tab/>
        </w:r>
        <w:r w:rsidR="006F7478" w:rsidRPr="00585803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6F7478" w:rsidRPr="00585803">
          <w:rPr>
            <w:rFonts w:ascii="Times New Roman" w:hAnsi="Times New Roman"/>
            <w:noProof/>
            <w:webHidden/>
            <w:sz w:val="28"/>
          </w:rPr>
          <w:instrText xml:space="preserve"> PAGEREF _Toc166051557 \h </w:instrText>
        </w:r>
        <w:r w:rsidR="006F7478" w:rsidRPr="00585803">
          <w:rPr>
            <w:rFonts w:ascii="Times New Roman" w:hAnsi="Times New Roman"/>
            <w:noProof/>
            <w:webHidden/>
            <w:sz w:val="28"/>
          </w:rPr>
        </w:r>
        <w:r w:rsidR="006F7478" w:rsidRPr="00585803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585803" w:rsidRPr="00585803">
          <w:rPr>
            <w:rFonts w:ascii="Times New Roman" w:hAnsi="Times New Roman"/>
            <w:noProof/>
            <w:webHidden/>
            <w:sz w:val="28"/>
          </w:rPr>
          <w:t>4</w:t>
        </w:r>
        <w:r w:rsidR="006F7478" w:rsidRPr="00585803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1D0B89EE" w14:textId="5904F01D" w:rsidR="006F7478" w:rsidRPr="00585803" w:rsidRDefault="00F26E84" w:rsidP="00A12365">
      <w:pPr>
        <w:pStyle w:val="25"/>
        <w:rPr>
          <w:rFonts w:eastAsiaTheme="minorEastAsia"/>
          <w:noProof/>
          <w:sz w:val="28"/>
          <w:szCs w:val="28"/>
        </w:rPr>
      </w:pPr>
      <w:hyperlink w:anchor="_Toc166051558" w:history="1">
        <w:r w:rsidR="000C3568" w:rsidRPr="00585803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6F7478" w:rsidRPr="00585803">
          <w:rPr>
            <w:noProof/>
            <w:webHidden/>
            <w:sz w:val="28"/>
            <w:szCs w:val="28"/>
          </w:rPr>
          <w:tab/>
        </w:r>
        <w:r w:rsidR="006F7478" w:rsidRPr="00585803">
          <w:rPr>
            <w:noProof/>
            <w:webHidden/>
            <w:sz w:val="28"/>
            <w:szCs w:val="28"/>
          </w:rPr>
          <w:fldChar w:fldCharType="begin"/>
        </w:r>
        <w:r w:rsidR="006F7478" w:rsidRPr="00585803">
          <w:rPr>
            <w:noProof/>
            <w:webHidden/>
            <w:sz w:val="28"/>
            <w:szCs w:val="28"/>
          </w:rPr>
          <w:instrText xml:space="preserve"> PAGEREF _Toc166051558 \h </w:instrText>
        </w:r>
        <w:r w:rsidR="006F7478" w:rsidRPr="00585803">
          <w:rPr>
            <w:noProof/>
            <w:webHidden/>
            <w:sz w:val="28"/>
            <w:szCs w:val="28"/>
          </w:rPr>
        </w:r>
        <w:r w:rsidR="006F7478" w:rsidRPr="00585803">
          <w:rPr>
            <w:noProof/>
            <w:webHidden/>
            <w:sz w:val="28"/>
            <w:szCs w:val="28"/>
          </w:rPr>
          <w:fldChar w:fldCharType="separate"/>
        </w:r>
        <w:r w:rsidR="00585803" w:rsidRPr="00585803">
          <w:rPr>
            <w:noProof/>
            <w:webHidden/>
            <w:sz w:val="28"/>
            <w:szCs w:val="28"/>
          </w:rPr>
          <w:t>4</w:t>
        </w:r>
        <w:r w:rsidR="006F7478" w:rsidRPr="00585803">
          <w:rPr>
            <w:noProof/>
            <w:webHidden/>
            <w:sz w:val="28"/>
            <w:szCs w:val="28"/>
          </w:rPr>
          <w:fldChar w:fldCharType="end"/>
        </w:r>
      </w:hyperlink>
    </w:p>
    <w:p w14:paraId="5EB7413E" w14:textId="18D2DC45" w:rsidR="006F7478" w:rsidRPr="00585803" w:rsidRDefault="00F26E84" w:rsidP="00A12365">
      <w:pPr>
        <w:pStyle w:val="25"/>
        <w:rPr>
          <w:rFonts w:eastAsiaTheme="minorEastAsia"/>
          <w:noProof/>
          <w:sz w:val="28"/>
          <w:szCs w:val="28"/>
        </w:rPr>
      </w:pPr>
      <w:hyperlink w:anchor="_Toc166051559" w:history="1">
        <w:r w:rsidR="000C3568" w:rsidRPr="00585803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«Бухгалтерский учет»</w:t>
        </w:r>
        <w:r w:rsidR="006F7478" w:rsidRPr="00585803">
          <w:rPr>
            <w:noProof/>
            <w:webHidden/>
            <w:sz w:val="28"/>
            <w:szCs w:val="28"/>
          </w:rPr>
          <w:tab/>
        </w:r>
        <w:r w:rsidR="006F7478" w:rsidRPr="00585803">
          <w:rPr>
            <w:noProof/>
            <w:webHidden/>
            <w:sz w:val="28"/>
            <w:szCs w:val="28"/>
          </w:rPr>
          <w:fldChar w:fldCharType="begin"/>
        </w:r>
        <w:r w:rsidR="006F7478" w:rsidRPr="00585803">
          <w:rPr>
            <w:noProof/>
            <w:webHidden/>
            <w:sz w:val="28"/>
            <w:szCs w:val="28"/>
          </w:rPr>
          <w:instrText xml:space="preserve"> PAGEREF _Toc166051559 \h </w:instrText>
        </w:r>
        <w:r w:rsidR="006F7478" w:rsidRPr="00585803">
          <w:rPr>
            <w:noProof/>
            <w:webHidden/>
            <w:sz w:val="28"/>
            <w:szCs w:val="28"/>
          </w:rPr>
        </w:r>
        <w:r w:rsidR="006F7478" w:rsidRPr="00585803">
          <w:rPr>
            <w:noProof/>
            <w:webHidden/>
            <w:sz w:val="28"/>
            <w:szCs w:val="28"/>
          </w:rPr>
          <w:fldChar w:fldCharType="separate"/>
        </w:r>
        <w:r w:rsidR="00585803" w:rsidRPr="00585803">
          <w:rPr>
            <w:noProof/>
            <w:webHidden/>
            <w:sz w:val="28"/>
            <w:szCs w:val="28"/>
          </w:rPr>
          <w:t>4</w:t>
        </w:r>
        <w:r w:rsidR="006F7478" w:rsidRPr="00585803">
          <w:rPr>
            <w:noProof/>
            <w:webHidden/>
            <w:sz w:val="28"/>
            <w:szCs w:val="28"/>
          </w:rPr>
          <w:fldChar w:fldCharType="end"/>
        </w:r>
      </w:hyperlink>
    </w:p>
    <w:p w14:paraId="374EDE8C" w14:textId="342A9C0D" w:rsidR="006F7478" w:rsidRPr="00585803" w:rsidRDefault="00F26E84" w:rsidP="00A12365">
      <w:pPr>
        <w:pStyle w:val="25"/>
        <w:rPr>
          <w:rFonts w:eastAsiaTheme="minorEastAsia"/>
          <w:noProof/>
          <w:sz w:val="28"/>
          <w:szCs w:val="28"/>
        </w:rPr>
      </w:pPr>
      <w:hyperlink w:anchor="_Toc166051560" w:history="1">
        <w:r w:rsidR="000C3568" w:rsidRPr="00585803">
          <w:rPr>
            <w:rStyle w:val="ae"/>
            <w:noProof/>
            <w:sz w:val="28"/>
            <w:szCs w:val="28"/>
          </w:rPr>
          <w:t>1.3. Требования к схеме оценки</w:t>
        </w:r>
        <w:r w:rsidR="006F7478" w:rsidRPr="00585803">
          <w:rPr>
            <w:noProof/>
            <w:webHidden/>
            <w:sz w:val="28"/>
            <w:szCs w:val="28"/>
          </w:rPr>
          <w:tab/>
        </w:r>
        <w:r w:rsidR="006F7478" w:rsidRPr="00585803">
          <w:rPr>
            <w:noProof/>
            <w:webHidden/>
            <w:sz w:val="28"/>
            <w:szCs w:val="28"/>
          </w:rPr>
          <w:fldChar w:fldCharType="begin"/>
        </w:r>
        <w:r w:rsidR="006F7478" w:rsidRPr="00585803">
          <w:rPr>
            <w:noProof/>
            <w:webHidden/>
            <w:sz w:val="28"/>
            <w:szCs w:val="28"/>
          </w:rPr>
          <w:instrText xml:space="preserve"> PAGEREF _Toc166051560 \h </w:instrText>
        </w:r>
        <w:r w:rsidR="006F7478" w:rsidRPr="00585803">
          <w:rPr>
            <w:noProof/>
            <w:webHidden/>
            <w:sz w:val="28"/>
            <w:szCs w:val="28"/>
          </w:rPr>
        </w:r>
        <w:r w:rsidR="006F7478" w:rsidRPr="00585803">
          <w:rPr>
            <w:noProof/>
            <w:webHidden/>
            <w:sz w:val="28"/>
            <w:szCs w:val="28"/>
          </w:rPr>
          <w:fldChar w:fldCharType="separate"/>
        </w:r>
        <w:r w:rsidR="00585803" w:rsidRPr="00585803">
          <w:rPr>
            <w:noProof/>
            <w:webHidden/>
            <w:sz w:val="28"/>
            <w:szCs w:val="28"/>
          </w:rPr>
          <w:t>11</w:t>
        </w:r>
        <w:r w:rsidR="006F7478" w:rsidRPr="00585803">
          <w:rPr>
            <w:noProof/>
            <w:webHidden/>
            <w:sz w:val="28"/>
            <w:szCs w:val="28"/>
          </w:rPr>
          <w:fldChar w:fldCharType="end"/>
        </w:r>
      </w:hyperlink>
    </w:p>
    <w:p w14:paraId="67BC7C1F" w14:textId="42232A0A" w:rsidR="006F7478" w:rsidRPr="00585803" w:rsidRDefault="00F26E84" w:rsidP="00A12365">
      <w:pPr>
        <w:pStyle w:val="25"/>
        <w:rPr>
          <w:rFonts w:eastAsiaTheme="minorEastAsia"/>
          <w:noProof/>
          <w:sz w:val="28"/>
          <w:szCs w:val="28"/>
        </w:rPr>
      </w:pPr>
      <w:hyperlink w:anchor="_Toc166051561" w:history="1">
        <w:r w:rsidR="000C3568" w:rsidRPr="00585803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6F7478" w:rsidRPr="00585803">
          <w:rPr>
            <w:noProof/>
            <w:webHidden/>
            <w:sz w:val="28"/>
            <w:szCs w:val="28"/>
          </w:rPr>
          <w:tab/>
        </w:r>
        <w:r w:rsidR="006F7478" w:rsidRPr="00585803">
          <w:rPr>
            <w:noProof/>
            <w:webHidden/>
            <w:sz w:val="28"/>
            <w:szCs w:val="28"/>
          </w:rPr>
          <w:fldChar w:fldCharType="begin"/>
        </w:r>
        <w:r w:rsidR="006F7478" w:rsidRPr="00585803">
          <w:rPr>
            <w:noProof/>
            <w:webHidden/>
            <w:sz w:val="28"/>
            <w:szCs w:val="28"/>
          </w:rPr>
          <w:instrText xml:space="preserve"> PAGEREF _Toc166051561 \h </w:instrText>
        </w:r>
        <w:r w:rsidR="006F7478" w:rsidRPr="00585803">
          <w:rPr>
            <w:noProof/>
            <w:webHidden/>
            <w:sz w:val="28"/>
            <w:szCs w:val="28"/>
          </w:rPr>
        </w:r>
        <w:r w:rsidR="006F7478" w:rsidRPr="00585803">
          <w:rPr>
            <w:noProof/>
            <w:webHidden/>
            <w:sz w:val="28"/>
            <w:szCs w:val="28"/>
          </w:rPr>
          <w:fldChar w:fldCharType="separate"/>
        </w:r>
        <w:r w:rsidR="00585803" w:rsidRPr="00585803">
          <w:rPr>
            <w:noProof/>
            <w:webHidden/>
            <w:sz w:val="28"/>
            <w:szCs w:val="28"/>
          </w:rPr>
          <w:t>11</w:t>
        </w:r>
        <w:r w:rsidR="006F7478" w:rsidRPr="00585803">
          <w:rPr>
            <w:noProof/>
            <w:webHidden/>
            <w:sz w:val="28"/>
            <w:szCs w:val="28"/>
          </w:rPr>
          <w:fldChar w:fldCharType="end"/>
        </w:r>
      </w:hyperlink>
    </w:p>
    <w:p w14:paraId="44F2943E" w14:textId="298A9B63" w:rsidR="006F7478" w:rsidRPr="00585803" w:rsidRDefault="00F26E84" w:rsidP="00A12365">
      <w:pPr>
        <w:pStyle w:val="25"/>
        <w:rPr>
          <w:rFonts w:eastAsiaTheme="minorEastAsia"/>
          <w:noProof/>
          <w:sz w:val="28"/>
          <w:szCs w:val="28"/>
        </w:rPr>
      </w:pPr>
      <w:hyperlink w:anchor="_Toc166051562" w:history="1">
        <w:r w:rsidR="000C3568" w:rsidRPr="00585803">
          <w:rPr>
            <w:rStyle w:val="ae"/>
            <w:noProof/>
            <w:sz w:val="28"/>
            <w:szCs w:val="28"/>
          </w:rPr>
          <w:t xml:space="preserve">1.5. </w:t>
        </w:r>
        <w:r w:rsidR="00485135" w:rsidRPr="00585803">
          <w:rPr>
            <w:rStyle w:val="ae"/>
            <w:noProof/>
            <w:sz w:val="28"/>
            <w:szCs w:val="28"/>
          </w:rPr>
          <w:t xml:space="preserve">Содержание конкурсного </w:t>
        </w:r>
        <w:r w:rsidR="000C3568" w:rsidRPr="00585803">
          <w:rPr>
            <w:rStyle w:val="ae"/>
            <w:noProof/>
            <w:sz w:val="28"/>
            <w:szCs w:val="28"/>
          </w:rPr>
          <w:t>задани</w:t>
        </w:r>
        <w:r w:rsidR="00485135" w:rsidRPr="00585803">
          <w:rPr>
            <w:rStyle w:val="ae"/>
            <w:noProof/>
            <w:sz w:val="28"/>
            <w:szCs w:val="28"/>
          </w:rPr>
          <w:t>я</w:t>
        </w:r>
        <w:r w:rsidR="006F7478" w:rsidRPr="00585803">
          <w:rPr>
            <w:noProof/>
            <w:webHidden/>
            <w:sz w:val="28"/>
            <w:szCs w:val="28"/>
          </w:rPr>
          <w:tab/>
        </w:r>
        <w:r w:rsidR="006F7478" w:rsidRPr="00585803">
          <w:rPr>
            <w:noProof/>
            <w:webHidden/>
            <w:sz w:val="28"/>
            <w:szCs w:val="28"/>
          </w:rPr>
          <w:fldChar w:fldCharType="begin"/>
        </w:r>
        <w:r w:rsidR="006F7478" w:rsidRPr="00585803">
          <w:rPr>
            <w:noProof/>
            <w:webHidden/>
            <w:sz w:val="28"/>
            <w:szCs w:val="28"/>
          </w:rPr>
          <w:instrText xml:space="preserve"> PAGEREF _Toc166051562 \h </w:instrText>
        </w:r>
        <w:r w:rsidR="006F7478" w:rsidRPr="00585803">
          <w:rPr>
            <w:noProof/>
            <w:webHidden/>
            <w:sz w:val="28"/>
            <w:szCs w:val="28"/>
          </w:rPr>
        </w:r>
        <w:r w:rsidR="006F7478" w:rsidRPr="00585803">
          <w:rPr>
            <w:noProof/>
            <w:webHidden/>
            <w:sz w:val="28"/>
            <w:szCs w:val="28"/>
          </w:rPr>
          <w:fldChar w:fldCharType="separate"/>
        </w:r>
        <w:r w:rsidR="00585803" w:rsidRPr="00585803">
          <w:rPr>
            <w:noProof/>
            <w:webHidden/>
            <w:sz w:val="28"/>
            <w:szCs w:val="28"/>
          </w:rPr>
          <w:t>12</w:t>
        </w:r>
        <w:r w:rsidR="006F7478" w:rsidRPr="00585803">
          <w:rPr>
            <w:noProof/>
            <w:webHidden/>
            <w:sz w:val="28"/>
            <w:szCs w:val="28"/>
          </w:rPr>
          <w:fldChar w:fldCharType="end"/>
        </w:r>
      </w:hyperlink>
    </w:p>
    <w:p w14:paraId="292DE657" w14:textId="2FA14B11" w:rsidR="006F7478" w:rsidRPr="00585803" w:rsidRDefault="00F26E84" w:rsidP="00A12365">
      <w:pPr>
        <w:pStyle w:val="25"/>
        <w:rPr>
          <w:rFonts w:eastAsiaTheme="minorEastAsia"/>
          <w:noProof/>
          <w:sz w:val="28"/>
          <w:szCs w:val="28"/>
        </w:rPr>
      </w:pPr>
      <w:hyperlink w:anchor="_Toc166051563" w:history="1">
        <w:r w:rsidR="006F7478" w:rsidRPr="00585803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6F7478" w:rsidRPr="00585803">
          <w:rPr>
            <w:noProof/>
            <w:webHidden/>
            <w:sz w:val="28"/>
            <w:szCs w:val="28"/>
          </w:rPr>
          <w:tab/>
        </w:r>
        <w:r w:rsidR="006F7478" w:rsidRPr="00585803">
          <w:rPr>
            <w:noProof/>
            <w:webHidden/>
            <w:sz w:val="28"/>
            <w:szCs w:val="28"/>
          </w:rPr>
          <w:fldChar w:fldCharType="begin"/>
        </w:r>
        <w:r w:rsidR="006F7478" w:rsidRPr="00585803">
          <w:rPr>
            <w:noProof/>
            <w:webHidden/>
            <w:sz w:val="28"/>
            <w:szCs w:val="28"/>
          </w:rPr>
          <w:instrText xml:space="preserve"> PAGEREF _Toc166051563 \h </w:instrText>
        </w:r>
        <w:r w:rsidR="006F7478" w:rsidRPr="00585803">
          <w:rPr>
            <w:noProof/>
            <w:webHidden/>
            <w:sz w:val="28"/>
            <w:szCs w:val="28"/>
          </w:rPr>
        </w:r>
        <w:r w:rsidR="006F7478" w:rsidRPr="00585803">
          <w:rPr>
            <w:noProof/>
            <w:webHidden/>
            <w:sz w:val="28"/>
            <w:szCs w:val="28"/>
          </w:rPr>
          <w:fldChar w:fldCharType="separate"/>
        </w:r>
        <w:r w:rsidR="00585803" w:rsidRPr="00585803">
          <w:rPr>
            <w:noProof/>
            <w:webHidden/>
            <w:sz w:val="28"/>
            <w:szCs w:val="28"/>
          </w:rPr>
          <w:t>13</w:t>
        </w:r>
        <w:r w:rsidR="006F7478" w:rsidRPr="00585803">
          <w:rPr>
            <w:noProof/>
            <w:webHidden/>
            <w:sz w:val="28"/>
            <w:szCs w:val="28"/>
          </w:rPr>
          <w:fldChar w:fldCharType="end"/>
        </w:r>
      </w:hyperlink>
    </w:p>
    <w:p w14:paraId="60EA6CF2" w14:textId="1B04B63D" w:rsidR="006F7478" w:rsidRPr="00585803" w:rsidRDefault="00F26E84" w:rsidP="00A12365">
      <w:pPr>
        <w:pStyle w:val="25"/>
        <w:rPr>
          <w:rFonts w:eastAsiaTheme="minorEastAsia"/>
          <w:noProof/>
          <w:sz w:val="28"/>
          <w:szCs w:val="28"/>
        </w:rPr>
      </w:pPr>
      <w:hyperlink w:anchor="_Toc166051564" w:history="1">
        <w:r w:rsidR="006F7478" w:rsidRPr="00585803">
          <w:rPr>
            <w:rStyle w:val="ae"/>
            <w:noProof/>
            <w:sz w:val="28"/>
            <w:szCs w:val="28"/>
          </w:rPr>
          <w:t>1.5.2. Структура модулей конкурсного задания</w:t>
        </w:r>
        <w:r w:rsidR="00485135" w:rsidRPr="00585803">
          <w:rPr>
            <w:rStyle w:val="ae"/>
            <w:noProof/>
            <w:sz w:val="28"/>
            <w:szCs w:val="28"/>
          </w:rPr>
          <w:t xml:space="preserve"> (инвариант/вариатив)</w:t>
        </w:r>
        <w:r w:rsidR="006F7478" w:rsidRPr="00585803">
          <w:rPr>
            <w:noProof/>
            <w:webHidden/>
            <w:sz w:val="28"/>
            <w:szCs w:val="28"/>
          </w:rPr>
          <w:tab/>
        </w:r>
        <w:r w:rsidR="006F7478" w:rsidRPr="00585803">
          <w:rPr>
            <w:noProof/>
            <w:webHidden/>
            <w:sz w:val="28"/>
            <w:szCs w:val="28"/>
          </w:rPr>
          <w:fldChar w:fldCharType="begin"/>
        </w:r>
        <w:r w:rsidR="006F7478" w:rsidRPr="00585803">
          <w:rPr>
            <w:noProof/>
            <w:webHidden/>
            <w:sz w:val="28"/>
            <w:szCs w:val="28"/>
          </w:rPr>
          <w:instrText xml:space="preserve"> PAGEREF _Toc166051564 \h </w:instrText>
        </w:r>
        <w:r w:rsidR="006F7478" w:rsidRPr="00585803">
          <w:rPr>
            <w:noProof/>
            <w:webHidden/>
            <w:sz w:val="28"/>
            <w:szCs w:val="28"/>
          </w:rPr>
        </w:r>
        <w:r w:rsidR="006F7478" w:rsidRPr="00585803">
          <w:rPr>
            <w:noProof/>
            <w:webHidden/>
            <w:sz w:val="28"/>
            <w:szCs w:val="28"/>
          </w:rPr>
          <w:fldChar w:fldCharType="separate"/>
        </w:r>
        <w:r w:rsidR="00585803" w:rsidRPr="00585803">
          <w:rPr>
            <w:noProof/>
            <w:webHidden/>
            <w:sz w:val="28"/>
            <w:szCs w:val="28"/>
          </w:rPr>
          <w:t>13</w:t>
        </w:r>
        <w:r w:rsidR="006F7478" w:rsidRPr="00585803">
          <w:rPr>
            <w:noProof/>
            <w:webHidden/>
            <w:sz w:val="28"/>
            <w:szCs w:val="28"/>
          </w:rPr>
          <w:fldChar w:fldCharType="end"/>
        </w:r>
      </w:hyperlink>
    </w:p>
    <w:p w14:paraId="1C627BD9" w14:textId="47B4DDE8" w:rsidR="006F7478" w:rsidRPr="00585803" w:rsidRDefault="00F26E84" w:rsidP="006F7478">
      <w:pPr>
        <w:pStyle w:val="11"/>
        <w:tabs>
          <w:tab w:val="clear" w:pos="9825"/>
          <w:tab w:val="right" w:leader="dot" w:pos="9639"/>
        </w:tabs>
        <w:spacing w:line="276" w:lineRule="auto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166051565" w:history="1">
        <w:r w:rsidR="006F7478" w:rsidRPr="00585803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6F7478" w:rsidRPr="00585803">
          <w:rPr>
            <w:rFonts w:ascii="Times New Roman" w:hAnsi="Times New Roman"/>
            <w:noProof/>
            <w:webHidden/>
            <w:sz w:val="28"/>
          </w:rPr>
          <w:tab/>
        </w:r>
        <w:r w:rsidR="006F7478" w:rsidRPr="00585803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6F7478" w:rsidRPr="00585803">
          <w:rPr>
            <w:rFonts w:ascii="Times New Roman" w:hAnsi="Times New Roman"/>
            <w:noProof/>
            <w:webHidden/>
            <w:sz w:val="28"/>
          </w:rPr>
          <w:instrText xml:space="preserve"> PAGEREF _Toc166051565 \h </w:instrText>
        </w:r>
        <w:r w:rsidR="006F7478" w:rsidRPr="00585803">
          <w:rPr>
            <w:rFonts w:ascii="Times New Roman" w:hAnsi="Times New Roman"/>
            <w:noProof/>
            <w:webHidden/>
            <w:sz w:val="28"/>
          </w:rPr>
        </w:r>
        <w:r w:rsidR="006F7478" w:rsidRPr="00585803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585803" w:rsidRPr="00585803">
          <w:rPr>
            <w:rFonts w:ascii="Times New Roman" w:hAnsi="Times New Roman"/>
            <w:noProof/>
            <w:webHidden/>
            <w:sz w:val="28"/>
          </w:rPr>
          <w:t>20</w:t>
        </w:r>
        <w:r w:rsidR="006F7478" w:rsidRPr="00585803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0935F7F2" w14:textId="49FA9368" w:rsidR="006F7478" w:rsidRPr="00585803" w:rsidRDefault="00F26E84" w:rsidP="00A12365">
      <w:pPr>
        <w:pStyle w:val="25"/>
        <w:rPr>
          <w:rFonts w:eastAsiaTheme="minorEastAsia"/>
          <w:noProof/>
          <w:sz w:val="28"/>
          <w:szCs w:val="28"/>
        </w:rPr>
      </w:pPr>
      <w:hyperlink w:anchor="_Toc166051566" w:history="1">
        <w:r w:rsidR="006F7478" w:rsidRPr="00585803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6F7478" w:rsidRPr="00585803">
          <w:rPr>
            <w:noProof/>
            <w:webHidden/>
            <w:sz w:val="28"/>
            <w:szCs w:val="28"/>
          </w:rPr>
          <w:tab/>
        </w:r>
        <w:r w:rsidR="006F7478" w:rsidRPr="00585803">
          <w:rPr>
            <w:noProof/>
            <w:webHidden/>
            <w:sz w:val="28"/>
            <w:szCs w:val="28"/>
          </w:rPr>
          <w:fldChar w:fldCharType="begin"/>
        </w:r>
        <w:r w:rsidR="006F7478" w:rsidRPr="00585803">
          <w:rPr>
            <w:noProof/>
            <w:webHidden/>
            <w:sz w:val="28"/>
            <w:szCs w:val="28"/>
          </w:rPr>
          <w:instrText xml:space="preserve"> PAGEREF _Toc166051566 \h </w:instrText>
        </w:r>
        <w:r w:rsidR="006F7478" w:rsidRPr="00585803">
          <w:rPr>
            <w:noProof/>
            <w:webHidden/>
            <w:sz w:val="28"/>
            <w:szCs w:val="28"/>
          </w:rPr>
        </w:r>
        <w:r w:rsidR="006F7478" w:rsidRPr="00585803">
          <w:rPr>
            <w:noProof/>
            <w:webHidden/>
            <w:sz w:val="28"/>
            <w:szCs w:val="28"/>
          </w:rPr>
          <w:fldChar w:fldCharType="separate"/>
        </w:r>
        <w:r w:rsidR="00585803" w:rsidRPr="00585803">
          <w:rPr>
            <w:noProof/>
            <w:webHidden/>
            <w:sz w:val="28"/>
            <w:szCs w:val="28"/>
          </w:rPr>
          <w:t>23</w:t>
        </w:r>
        <w:r w:rsidR="006F7478" w:rsidRPr="00585803">
          <w:rPr>
            <w:noProof/>
            <w:webHidden/>
            <w:sz w:val="28"/>
            <w:szCs w:val="28"/>
          </w:rPr>
          <w:fldChar w:fldCharType="end"/>
        </w:r>
      </w:hyperlink>
    </w:p>
    <w:p w14:paraId="7675B6A8" w14:textId="111533E0" w:rsidR="006F7478" w:rsidRPr="00585803" w:rsidRDefault="00F26E84" w:rsidP="00A12365">
      <w:pPr>
        <w:pStyle w:val="25"/>
        <w:rPr>
          <w:rFonts w:eastAsiaTheme="minorEastAsia"/>
          <w:noProof/>
          <w:sz w:val="28"/>
          <w:szCs w:val="28"/>
        </w:rPr>
      </w:pPr>
      <w:hyperlink w:anchor="_Toc166051567" w:history="1">
        <w:r w:rsidR="006F7478" w:rsidRPr="00585803">
          <w:rPr>
            <w:rStyle w:val="ae"/>
            <w:noProof/>
            <w:sz w:val="28"/>
            <w:szCs w:val="28"/>
          </w:rPr>
          <w:t>2.2.</w:t>
        </w:r>
        <w:r w:rsidR="006F7478" w:rsidRPr="00585803">
          <w:rPr>
            <w:rStyle w:val="ae"/>
            <w:i/>
            <w:noProof/>
            <w:sz w:val="28"/>
            <w:szCs w:val="28"/>
          </w:rPr>
          <w:t xml:space="preserve"> </w:t>
        </w:r>
        <w:r w:rsidR="006F7478" w:rsidRPr="00585803">
          <w:rPr>
            <w:rStyle w:val="ae"/>
            <w:noProof/>
            <w:sz w:val="28"/>
            <w:szCs w:val="28"/>
          </w:rPr>
          <w:t>Материалы, оборудование и инструменты, запрещенные на площадке</w:t>
        </w:r>
        <w:r w:rsidR="006F7478" w:rsidRPr="00585803">
          <w:rPr>
            <w:noProof/>
            <w:webHidden/>
            <w:sz w:val="28"/>
            <w:szCs w:val="28"/>
          </w:rPr>
          <w:tab/>
        </w:r>
        <w:r w:rsidR="006F7478" w:rsidRPr="00585803">
          <w:rPr>
            <w:noProof/>
            <w:webHidden/>
            <w:sz w:val="28"/>
            <w:szCs w:val="28"/>
          </w:rPr>
          <w:fldChar w:fldCharType="begin"/>
        </w:r>
        <w:r w:rsidR="006F7478" w:rsidRPr="00585803">
          <w:rPr>
            <w:noProof/>
            <w:webHidden/>
            <w:sz w:val="28"/>
            <w:szCs w:val="28"/>
          </w:rPr>
          <w:instrText xml:space="preserve"> PAGEREF _Toc166051567 \h </w:instrText>
        </w:r>
        <w:r w:rsidR="006F7478" w:rsidRPr="00585803">
          <w:rPr>
            <w:noProof/>
            <w:webHidden/>
            <w:sz w:val="28"/>
            <w:szCs w:val="28"/>
          </w:rPr>
        </w:r>
        <w:r w:rsidR="006F7478" w:rsidRPr="00585803">
          <w:rPr>
            <w:noProof/>
            <w:webHidden/>
            <w:sz w:val="28"/>
            <w:szCs w:val="28"/>
          </w:rPr>
          <w:fldChar w:fldCharType="separate"/>
        </w:r>
        <w:r w:rsidR="00585803" w:rsidRPr="00585803">
          <w:rPr>
            <w:noProof/>
            <w:webHidden/>
            <w:sz w:val="28"/>
            <w:szCs w:val="28"/>
          </w:rPr>
          <w:t>23</w:t>
        </w:r>
        <w:r w:rsidR="006F7478" w:rsidRPr="00585803">
          <w:rPr>
            <w:noProof/>
            <w:webHidden/>
            <w:sz w:val="28"/>
            <w:szCs w:val="28"/>
          </w:rPr>
          <w:fldChar w:fldCharType="end"/>
        </w:r>
      </w:hyperlink>
    </w:p>
    <w:p w14:paraId="1CED50A2" w14:textId="0E4B9FD1" w:rsidR="006F7478" w:rsidRPr="00585803" w:rsidRDefault="00F26E84" w:rsidP="006F7478">
      <w:pPr>
        <w:pStyle w:val="11"/>
        <w:tabs>
          <w:tab w:val="clear" w:pos="9825"/>
          <w:tab w:val="right" w:leader="dot" w:pos="9639"/>
        </w:tabs>
        <w:spacing w:line="276" w:lineRule="auto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166051568" w:history="1">
        <w:r w:rsidR="000C3568" w:rsidRPr="00585803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0C3568" w:rsidRPr="00585803">
          <w:rPr>
            <w:rFonts w:ascii="Times New Roman" w:hAnsi="Times New Roman"/>
            <w:noProof/>
            <w:webHidden/>
            <w:sz w:val="28"/>
          </w:rPr>
          <w:tab/>
        </w:r>
        <w:r w:rsidR="006F7478" w:rsidRPr="00585803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6F7478" w:rsidRPr="00585803">
          <w:rPr>
            <w:rFonts w:ascii="Times New Roman" w:hAnsi="Times New Roman"/>
            <w:noProof/>
            <w:webHidden/>
            <w:sz w:val="28"/>
          </w:rPr>
          <w:instrText xml:space="preserve"> PAGEREF _Toc166051568 \h </w:instrText>
        </w:r>
        <w:r w:rsidR="006F7478" w:rsidRPr="00585803">
          <w:rPr>
            <w:rFonts w:ascii="Times New Roman" w:hAnsi="Times New Roman"/>
            <w:noProof/>
            <w:webHidden/>
            <w:sz w:val="28"/>
          </w:rPr>
        </w:r>
        <w:r w:rsidR="006F7478" w:rsidRPr="00585803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585803" w:rsidRPr="00585803">
          <w:rPr>
            <w:rFonts w:ascii="Times New Roman" w:hAnsi="Times New Roman"/>
            <w:noProof/>
            <w:webHidden/>
            <w:sz w:val="28"/>
          </w:rPr>
          <w:t>23</w:t>
        </w:r>
        <w:r w:rsidR="006F7478" w:rsidRPr="00585803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36AA3717" w14:textId="05C9AB28" w:rsidR="00AA2B8A" w:rsidRPr="00A204BB" w:rsidRDefault="0029547E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585803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2F37508" w14:textId="77777777" w:rsidR="00E53229" w:rsidRDefault="00E53229">
      <w:pP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hAnsi="Times New Roman"/>
          <w:bCs/>
          <w:sz w:val="24"/>
          <w:szCs w:val="20"/>
          <w:lang w:eastAsia="ru-RU"/>
        </w:rPr>
        <w:br w:type="page"/>
      </w:r>
    </w:p>
    <w:p w14:paraId="04B31DD1" w14:textId="2722F3E6" w:rsidR="00A204BB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lastRenderedPageBreak/>
        <w:t>ИСПОЛЬЗУЕМЫЕ СОКРАЩЕНИЯ</w:t>
      </w:r>
    </w:p>
    <w:p w14:paraId="77CD9834" w14:textId="77777777" w:rsidR="00F50AC5" w:rsidRDefault="00F50AC5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45A12E77" w14:textId="0EAAFEAE" w:rsidR="00FB3492" w:rsidRDefault="00D96994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D96994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045D7044" w14:textId="4F37E9B6" w:rsidR="00D96994" w:rsidRDefault="00D96994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ПС – </w:t>
      </w:r>
      <w:r w:rsidR="00485135">
        <w:rPr>
          <w:rFonts w:ascii="Times New Roman" w:eastAsia="Segoe UI" w:hAnsi="Times New Roman"/>
          <w:sz w:val="28"/>
          <w:szCs w:val="28"/>
          <w:lang w:val="ru-RU" w:bidi="en-US"/>
        </w:rPr>
        <w:t xml:space="preserve">Профессиональный 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>стандарт</w:t>
      </w:r>
    </w:p>
    <w:p w14:paraId="7604EB50" w14:textId="3D21A9FF" w:rsidR="00D96994" w:rsidRDefault="00D96994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КЗ – </w:t>
      </w:r>
      <w:r w:rsidR="00485135">
        <w:rPr>
          <w:rFonts w:ascii="Times New Roman" w:eastAsia="Segoe UI" w:hAnsi="Times New Roman"/>
          <w:sz w:val="28"/>
          <w:szCs w:val="28"/>
          <w:lang w:val="ru-RU" w:bidi="en-US"/>
        </w:rPr>
        <w:t xml:space="preserve">Конкурсное 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>задание</w:t>
      </w:r>
    </w:p>
    <w:p w14:paraId="40B2B870" w14:textId="018C3781" w:rsidR="00D96994" w:rsidRDefault="00D96994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ИЛ – </w:t>
      </w:r>
      <w:r w:rsidR="00485135">
        <w:rPr>
          <w:rFonts w:ascii="Times New Roman" w:eastAsia="Segoe UI" w:hAnsi="Times New Roman"/>
          <w:sz w:val="28"/>
          <w:szCs w:val="28"/>
          <w:lang w:val="ru-RU" w:bidi="en-US"/>
        </w:rPr>
        <w:t xml:space="preserve">Инфраструктурный 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>лист</w:t>
      </w:r>
    </w:p>
    <w:p w14:paraId="7AD1C6F0" w14:textId="7C204C75" w:rsidR="00FF27C1" w:rsidRDefault="00FF27C1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ПЗ – </w:t>
      </w:r>
      <w:r w:rsidR="00485135">
        <w:rPr>
          <w:rFonts w:ascii="Times New Roman" w:eastAsia="Segoe UI" w:hAnsi="Times New Roman"/>
          <w:sz w:val="28"/>
          <w:szCs w:val="28"/>
          <w:lang w:val="ru-RU" w:bidi="en-US"/>
        </w:rPr>
        <w:t xml:space="preserve">План 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>застройки</w:t>
      </w:r>
    </w:p>
    <w:p w14:paraId="1EABF8DF" w14:textId="7BC7E973" w:rsidR="00FF27C1" w:rsidRDefault="00FF27C1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КО – </w:t>
      </w:r>
      <w:r w:rsidR="00485135">
        <w:rPr>
          <w:rFonts w:ascii="Times New Roman" w:eastAsia="Segoe UI" w:hAnsi="Times New Roman"/>
          <w:sz w:val="28"/>
          <w:szCs w:val="28"/>
          <w:lang w:val="ru-RU" w:bidi="en-US"/>
        </w:rPr>
        <w:t xml:space="preserve">Критерии 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>оценивания</w:t>
      </w:r>
    </w:p>
    <w:p w14:paraId="50DECCA2" w14:textId="07AF466D" w:rsidR="00166152" w:rsidRPr="00D96994" w:rsidRDefault="00166152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ОТ – </w:t>
      </w:r>
      <w:r w:rsidR="00485135">
        <w:rPr>
          <w:rFonts w:ascii="Times New Roman" w:eastAsia="Segoe UI" w:hAnsi="Times New Roman"/>
          <w:sz w:val="28"/>
          <w:szCs w:val="28"/>
          <w:lang w:val="ru-RU" w:bidi="en-US"/>
        </w:rPr>
        <w:t xml:space="preserve">Охрана 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труда </w:t>
      </w:r>
    </w:p>
    <w:p w14:paraId="631558E1" w14:textId="77777777"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ПБУ – Положение по бухгалтерскому учету</w:t>
      </w:r>
    </w:p>
    <w:p w14:paraId="44FF8F92" w14:textId="77777777"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ФСБУ – Федеральный стандарт бухгалтерского учета</w:t>
      </w:r>
    </w:p>
    <w:p w14:paraId="1B33BA18" w14:textId="77777777"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НК РФ – Налоговый кодекс РФ</w:t>
      </w:r>
    </w:p>
    <w:p w14:paraId="2A76ED55" w14:textId="6E3DBA10"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ОСВ – </w:t>
      </w:r>
      <w:r w:rsidR="00485135" w:rsidRPr="00E53229">
        <w:rPr>
          <w:rFonts w:ascii="Times New Roman" w:eastAsia="Segoe UI" w:hAnsi="Times New Roman"/>
          <w:sz w:val="28"/>
          <w:szCs w:val="28"/>
          <w:lang w:val="ru-RU" w:bidi="en-US"/>
        </w:rPr>
        <w:t>Оборотно</w:t>
      </w: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-сальдовая ведомость</w:t>
      </w:r>
    </w:p>
    <w:p w14:paraId="2F7B9BB7" w14:textId="1C48492B"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УПД – </w:t>
      </w:r>
      <w:r w:rsidR="00485135"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Универсальный </w:t>
      </w: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передаточный документ</w:t>
      </w:r>
    </w:p>
    <w:p w14:paraId="1D83EB8A" w14:textId="56E93C0C"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ИФНС – </w:t>
      </w:r>
      <w:r w:rsidR="00FF27C1"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Инспекция </w:t>
      </w:r>
      <w:r w:rsidR="00485135"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Федеральной </w:t>
      </w: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налоговой службы</w:t>
      </w:r>
    </w:p>
    <w:p w14:paraId="68EFC40E" w14:textId="519E9BDC"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ИНН – </w:t>
      </w:r>
      <w:r w:rsidR="00485135"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Идентификационный </w:t>
      </w: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номер налогоплательщика</w:t>
      </w:r>
    </w:p>
    <w:p w14:paraId="51412C65" w14:textId="43953720"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ЕГРЮЛ – </w:t>
      </w:r>
      <w:r w:rsidR="00FF27C1"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Единый  </w:t>
      </w: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государственный реестр юридических лиц</w:t>
      </w:r>
    </w:p>
    <w:p w14:paraId="4C50FA54" w14:textId="19A95794"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УСН – </w:t>
      </w:r>
      <w:r w:rsidR="00485135"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Упрощенная </w:t>
      </w: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система налогообложения</w:t>
      </w:r>
    </w:p>
    <w:p w14:paraId="59A047F9" w14:textId="376992EE"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ОСН – </w:t>
      </w:r>
      <w:r w:rsidR="00485135"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Общая </w:t>
      </w: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система налогообложения</w:t>
      </w:r>
    </w:p>
    <w:p w14:paraId="74F60507" w14:textId="0F7117FC"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НДС – </w:t>
      </w:r>
      <w:r w:rsidR="00485135"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Налог </w:t>
      </w: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на добавленную стоимость</w:t>
      </w:r>
    </w:p>
    <w:p w14:paraId="1D2BDB20" w14:textId="4245D12B" w:rsid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НДФЛ – </w:t>
      </w:r>
      <w:r w:rsidR="00485135" w:rsidRPr="00E53229">
        <w:rPr>
          <w:rFonts w:ascii="Times New Roman" w:eastAsia="Segoe UI" w:hAnsi="Times New Roman"/>
          <w:sz w:val="28"/>
          <w:szCs w:val="28"/>
          <w:lang w:val="ru-RU" w:bidi="en-US"/>
        </w:rPr>
        <w:t xml:space="preserve">Налог </w:t>
      </w: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на доходы физического лица</w:t>
      </w:r>
    </w:p>
    <w:p w14:paraId="3988305D" w14:textId="52217B56" w:rsidR="00E52E21" w:rsidRDefault="00E52E21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ЕСТ – </w:t>
      </w:r>
      <w:r w:rsidR="00485135">
        <w:rPr>
          <w:rFonts w:ascii="Times New Roman" w:eastAsia="Segoe UI" w:hAnsi="Times New Roman"/>
          <w:sz w:val="28"/>
          <w:szCs w:val="28"/>
          <w:lang w:val="ru-RU" w:bidi="en-US"/>
        </w:rPr>
        <w:t xml:space="preserve">Единый 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>страховой тариф</w:t>
      </w:r>
    </w:p>
    <w:p w14:paraId="0D0622C8" w14:textId="0A5D1C70" w:rsidR="00E52E21" w:rsidRPr="00E53229" w:rsidRDefault="00485135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Взносы </w:t>
      </w:r>
      <w:r w:rsidR="00E52E21">
        <w:rPr>
          <w:rFonts w:ascii="Times New Roman" w:eastAsia="Segoe UI" w:hAnsi="Times New Roman"/>
          <w:sz w:val="28"/>
          <w:szCs w:val="28"/>
          <w:lang w:val="ru-RU" w:bidi="en-US"/>
        </w:rPr>
        <w:t xml:space="preserve">НСиПЗ – </w:t>
      </w:r>
      <w:r>
        <w:rPr>
          <w:rFonts w:ascii="Times New Roman" w:eastAsia="Segoe UI" w:hAnsi="Times New Roman"/>
          <w:sz w:val="28"/>
          <w:szCs w:val="28"/>
          <w:lang w:val="ru-RU" w:bidi="en-US"/>
        </w:rPr>
        <w:t xml:space="preserve">Взносы </w:t>
      </w:r>
      <w:r w:rsidR="00E52E21">
        <w:rPr>
          <w:rFonts w:ascii="Times New Roman" w:eastAsia="Segoe UI" w:hAnsi="Times New Roman"/>
          <w:sz w:val="28"/>
          <w:szCs w:val="28"/>
          <w:lang w:val="ru-RU" w:bidi="en-US"/>
        </w:rPr>
        <w:t xml:space="preserve">от </w:t>
      </w:r>
      <w:r w:rsidR="00E52E21" w:rsidRPr="00E52E21">
        <w:rPr>
          <w:rFonts w:ascii="Times New Roman" w:eastAsia="Segoe UI" w:hAnsi="Times New Roman"/>
          <w:sz w:val="28"/>
          <w:szCs w:val="28"/>
          <w:lang w:val="ru-RU" w:bidi="en-US"/>
        </w:rPr>
        <w:t>несчастных случаев на производстве и профессиональных заболеваний</w:t>
      </w:r>
    </w:p>
    <w:p w14:paraId="36821E96" w14:textId="77777777"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ОКТМО – Общероссийский классификатор территорий муниципальных образований</w:t>
      </w:r>
    </w:p>
    <w:p w14:paraId="38DC30AB" w14:textId="77777777" w:rsidR="00E53229" w:rsidRPr="00E53229" w:rsidRDefault="00E53229" w:rsidP="00485135">
      <w:pPr>
        <w:pStyle w:val="bullet"/>
        <w:numPr>
          <w:ilvl w:val="0"/>
          <w:numId w:val="23"/>
        </w:numPr>
        <w:tabs>
          <w:tab w:val="left" w:pos="1276"/>
        </w:tabs>
        <w:ind w:left="1134" w:hanging="425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E53229">
        <w:rPr>
          <w:rFonts w:ascii="Times New Roman" w:eastAsia="Segoe UI" w:hAnsi="Times New Roman"/>
          <w:sz w:val="28"/>
          <w:szCs w:val="28"/>
          <w:lang w:val="ru-RU" w:bidi="en-US"/>
        </w:rPr>
        <w:t>ОКВЭД – Общероссийский  классификатор видов экономической деятельности</w:t>
      </w:r>
    </w:p>
    <w:p w14:paraId="18FD8A99" w14:textId="77777777"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E9CD1CA" w14:textId="0A84F0CB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6266C26B" w14:textId="2F9878DE" w:rsidR="00DE39D8" w:rsidRPr="00A204BB" w:rsidRDefault="00D37DEA" w:rsidP="009E5BD9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66051557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1B3D6E78" w14:textId="0D91DBC4" w:rsidR="00DE39D8" w:rsidRPr="00D17132" w:rsidRDefault="00D37DEA" w:rsidP="009E5BD9">
      <w:pPr>
        <w:pStyle w:val="-2"/>
        <w:spacing w:after="240"/>
        <w:jc w:val="center"/>
        <w:rPr>
          <w:rFonts w:ascii="Times New Roman" w:hAnsi="Times New Roman"/>
          <w:sz w:val="24"/>
        </w:rPr>
      </w:pPr>
      <w:bookmarkStart w:id="2" w:name="_Toc166051558"/>
      <w:r w:rsidRPr="00A705A1">
        <w:rPr>
          <w:rFonts w:ascii="Times New Roman" w:hAnsi="Times New Roman"/>
          <w:szCs w:val="28"/>
        </w:rPr>
        <w:t>1</w:t>
      </w:r>
      <w:r w:rsidR="00DE39D8" w:rsidRPr="00A705A1">
        <w:rPr>
          <w:rFonts w:ascii="Times New Roman" w:hAnsi="Times New Roman"/>
          <w:szCs w:val="28"/>
        </w:rPr>
        <w:t xml:space="preserve">.1 </w:t>
      </w:r>
      <w:r w:rsidR="00A705A1" w:rsidRPr="00A705A1">
        <w:rPr>
          <w:rFonts w:ascii="Times New Roman" w:hAnsi="Times New Roman"/>
          <w:szCs w:val="28"/>
        </w:rPr>
        <w:t>Общие сведения о требованиях компетенции</w:t>
      </w:r>
      <w:bookmarkEnd w:id="2"/>
    </w:p>
    <w:p w14:paraId="1EC3C524" w14:textId="7B52AAC3" w:rsidR="00E857D6" w:rsidRPr="00A204BB" w:rsidRDefault="00D37DE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E53229" w:rsidRPr="00E53229">
        <w:rPr>
          <w:rFonts w:ascii="Times New Roman" w:hAnsi="Times New Roman" w:cs="Times New Roman"/>
          <w:sz w:val="28"/>
          <w:szCs w:val="28"/>
        </w:rPr>
        <w:t>Бухгалтерский учет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3050441"/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A204BB" w:rsidRDefault="00C56A9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0244D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A204BB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166C890F" w:rsidR="00E857D6" w:rsidRPr="00A204BB" w:rsidRDefault="00D37DEA" w:rsidP="00C56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38B9950" w14:textId="19B646DB" w:rsidR="000244DA" w:rsidRPr="00A705A1" w:rsidRDefault="00270E01" w:rsidP="00A705A1">
      <w:pPr>
        <w:pStyle w:val="-2"/>
        <w:spacing w:after="240"/>
        <w:jc w:val="center"/>
        <w:rPr>
          <w:rFonts w:ascii="Times New Roman" w:hAnsi="Times New Roman"/>
          <w:szCs w:val="28"/>
        </w:rPr>
      </w:pPr>
      <w:bookmarkStart w:id="4" w:name="_Toc78885652"/>
      <w:bookmarkStart w:id="5" w:name="_Toc166051559"/>
      <w:r w:rsidRPr="00A705A1">
        <w:rPr>
          <w:rFonts w:ascii="Times New Roman" w:hAnsi="Times New Roman"/>
          <w:szCs w:val="28"/>
        </w:rPr>
        <w:t>1</w:t>
      </w:r>
      <w:r w:rsidR="00D17132" w:rsidRPr="00A705A1">
        <w:rPr>
          <w:rFonts w:ascii="Times New Roman" w:hAnsi="Times New Roman"/>
          <w:szCs w:val="28"/>
        </w:rPr>
        <w:t>.</w:t>
      </w:r>
      <w:bookmarkEnd w:id="4"/>
      <w:r w:rsidRPr="00A705A1">
        <w:rPr>
          <w:rFonts w:ascii="Times New Roman" w:hAnsi="Times New Roman"/>
          <w:szCs w:val="28"/>
        </w:rPr>
        <w:t xml:space="preserve">2 </w:t>
      </w:r>
      <w:r w:rsidR="00A705A1" w:rsidRPr="00A705A1">
        <w:rPr>
          <w:rFonts w:ascii="Times New Roman" w:hAnsi="Times New Roman"/>
          <w:szCs w:val="28"/>
        </w:rPr>
        <w:t xml:space="preserve">Перечень профессиональных задач специалиста по компетенции </w:t>
      </w:r>
      <w:r w:rsidRPr="00A705A1">
        <w:rPr>
          <w:rFonts w:ascii="Times New Roman" w:hAnsi="Times New Roman"/>
          <w:szCs w:val="28"/>
        </w:rPr>
        <w:t>«</w:t>
      </w:r>
      <w:r w:rsidR="00A705A1" w:rsidRPr="00A705A1">
        <w:rPr>
          <w:rFonts w:ascii="Times New Roman" w:hAnsi="Times New Roman"/>
          <w:szCs w:val="28"/>
        </w:rPr>
        <w:t>Бухгалтерский учет</w:t>
      </w:r>
      <w:r w:rsidRPr="00A705A1">
        <w:rPr>
          <w:rFonts w:ascii="Times New Roman" w:hAnsi="Times New Roman"/>
          <w:szCs w:val="28"/>
        </w:rPr>
        <w:t>»</w:t>
      </w:r>
      <w:bookmarkEnd w:id="5"/>
    </w:p>
    <w:p w14:paraId="3508BEF1" w14:textId="77777777" w:rsidR="00A705A1" w:rsidRPr="00AF76EA" w:rsidRDefault="00A705A1" w:rsidP="00A705A1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>Таблица 1</w:t>
      </w:r>
    </w:p>
    <w:p w14:paraId="2B91F91F" w14:textId="77777777" w:rsidR="00A705A1" w:rsidRPr="00AF76EA" w:rsidRDefault="00A705A1" w:rsidP="00A705A1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76EA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159207BF" w14:textId="77777777" w:rsidR="00640E46" w:rsidRPr="00270E01" w:rsidRDefault="00640E46" w:rsidP="00640E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35"/>
        <w:gridCol w:w="6810"/>
        <w:gridCol w:w="2184"/>
      </w:tblGrid>
      <w:tr w:rsidR="00E53229" w:rsidRPr="006F0B38" w14:paraId="052B0336" w14:textId="77777777" w:rsidTr="006F0B38">
        <w:tc>
          <w:tcPr>
            <w:tcW w:w="330" w:type="pct"/>
            <w:shd w:val="clear" w:color="auto" w:fill="92D050"/>
          </w:tcPr>
          <w:p w14:paraId="74B7D7C2" w14:textId="77777777" w:rsidR="00E53229" w:rsidRPr="006F0B38" w:rsidRDefault="00E53229" w:rsidP="006F0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14:paraId="4BDD19D3" w14:textId="77777777" w:rsidR="00E53229" w:rsidRPr="006F0B38" w:rsidRDefault="00E53229" w:rsidP="006F0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7C34804D" w14:textId="77777777" w:rsidR="00E53229" w:rsidRPr="006F0B38" w:rsidRDefault="00E53229" w:rsidP="006F0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A705A1" w:rsidRPr="006F0B38" w14:paraId="03F2CD8B" w14:textId="77777777" w:rsidTr="003C7FB1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7979530A" w14:textId="77777777" w:rsidR="00A705A1" w:rsidRPr="006F0B38" w:rsidRDefault="00A705A1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6" w:name="_Hlk204865323"/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3E73AA82" w14:textId="74F668CE" w:rsidR="00A705A1" w:rsidRPr="006F0B38" w:rsidRDefault="003C7FB1" w:rsidP="003C7F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05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Охрана </w:t>
            </w:r>
            <w:r w:rsidR="00A705A1" w:rsidRPr="00A705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труда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6610B13" w14:textId="5EAA152D" w:rsidR="00A705A1" w:rsidRPr="006F0B38" w:rsidRDefault="006B5ED8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5,1</w:t>
            </w:r>
          </w:p>
        </w:tc>
      </w:tr>
      <w:tr w:rsidR="00A705A1" w:rsidRPr="006F0B38" w14:paraId="1A8C58BC" w14:textId="77777777" w:rsidTr="003C7FB1">
        <w:tc>
          <w:tcPr>
            <w:tcW w:w="330" w:type="pct"/>
            <w:vMerge/>
            <w:shd w:val="clear" w:color="auto" w:fill="BFBFBF" w:themeFill="background1" w:themeFillShade="BF"/>
          </w:tcPr>
          <w:p w14:paraId="462AAEEE" w14:textId="77777777" w:rsidR="00A705A1" w:rsidRPr="006F0B38" w:rsidRDefault="00A705A1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E85C2EA" w14:textId="77777777" w:rsidR="00A705A1" w:rsidRPr="006F0B38" w:rsidRDefault="00A705A1" w:rsidP="003C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00764F4" w14:textId="77777777" w:rsidR="003C7FB1" w:rsidRPr="003C7FB1" w:rsidRDefault="003C7FB1" w:rsidP="003C7FB1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 охране труда и технике безопасности;</w:t>
            </w:r>
          </w:p>
          <w:p w14:paraId="1D17EE4C" w14:textId="21EC8A09" w:rsidR="00A705A1" w:rsidRPr="003C7FB1" w:rsidRDefault="003C7FB1" w:rsidP="003C7FB1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>важность поддержания рабочего места в надлежащем состоянии</w:t>
            </w:r>
            <w:r w:rsidR="005918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3A1D8BE3" w14:textId="77777777" w:rsidR="00A705A1" w:rsidRPr="006F0B38" w:rsidRDefault="00A705A1" w:rsidP="003C7F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05A1" w:rsidRPr="006F0B38" w14:paraId="4DDA6474" w14:textId="77777777" w:rsidTr="003C7FB1">
        <w:tc>
          <w:tcPr>
            <w:tcW w:w="330" w:type="pct"/>
            <w:vMerge/>
            <w:shd w:val="clear" w:color="auto" w:fill="BFBFBF" w:themeFill="background1" w:themeFillShade="BF"/>
          </w:tcPr>
          <w:p w14:paraId="1534F2E6" w14:textId="77777777" w:rsidR="00A705A1" w:rsidRPr="006F0B38" w:rsidRDefault="00A705A1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2B5729CA" w14:textId="77777777" w:rsidR="00A705A1" w:rsidRPr="006F0B38" w:rsidRDefault="00A705A1" w:rsidP="003C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9EAE1C1" w14:textId="650E2C6C" w:rsidR="00A705A1" w:rsidRPr="006F0B38" w:rsidRDefault="003C7FB1" w:rsidP="003C7FB1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требования по охране труда и технике безопасности</w:t>
            </w:r>
            <w:r w:rsidR="00A705A1"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52E38BDE" w14:textId="640BAFE8" w:rsidR="00A705A1" w:rsidRPr="006F0B38" w:rsidRDefault="003C7FB1" w:rsidP="003C7FB1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безопасно использовать офисное оборудование, </w:t>
            </w: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необходимое для осуществления профессиональной деятельности</w:t>
            </w:r>
            <w:r w:rsidR="00A705A1"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1A82B27F" w14:textId="0C71AEAF" w:rsidR="00A705A1" w:rsidRPr="003C7FB1" w:rsidRDefault="003C7FB1" w:rsidP="003C7FB1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в условиях изменяющихся условий, в том числе стрессовых</w:t>
            </w:r>
            <w:r w:rsidR="005F4A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30680D0" w14:textId="77777777" w:rsidR="00A705A1" w:rsidRPr="006F0B38" w:rsidRDefault="00A705A1" w:rsidP="003C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4B887AC3" w14:textId="77777777" w:rsidR="00A705A1" w:rsidRPr="006F0B38" w:rsidRDefault="00A705A1" w:rsidP="003C7F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05A1" w:rsidRPr="006F0B38" w14:paraId="7DBC7CFB" w14:textId="77777777" w:rsidTr="003C7FB1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48E4C126" w14:textId="56A298F8" w:rsidR="00A705A1" w:rsidRPr="006F0B38" w:rsidRDefault="003C7FB1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0AD29F5B" w14:textId="2D63D589" w:rsidR="00A705A1" w:rsidRPr="006F0B38" w:rsidRDefault="003C7FB1" w:rsidP="003C7F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Бережливое производство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D3823A6" w14:textId="6DF5F9A0" w:rsidR="00A705A1" w:rsidRPr="006F0B38" w:rsidRDefault="0066362A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7,65</w:t>
            </w:r>
          </w:p>
        </w:tc>
      </w:tr>
      <w:tr w:rsidR="00A705A1" w:rsidRPr="006F0B38" w14:paraId="1B844CD4" w14:textId="77777777" w:rsidTr="003C7FB1">
        <w:tc>
          <w:tcPr>
            <w:tcW w:w="330" w:type="pct"/>
            <w:vMerge/>
            <w:shd w:val="clear" w:color="auto" w:fill="BFBFBF" w:themeFill="background1" w:themeFillShade="BF"/>
          </w:tcPr>
          <w:p w14:paraId="232B2B7A" w14:textId="77777777" w:rsidR="00A705A1" w:rsidRPr="006F0B38" w:rsidRDefault="00A705A1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4A2FBD43" w14:textId="77777777" w:rsidR="00A705A1" w:rsidRPr="006F0B38" w:rsidRDefault="00A705A1" w:rsidP="003C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4B5ACA84" w14:textId="77777777" w:rsidR="003C7FB1" w:rsidRPr="003C7FB1" w:rsidRDefault="003C7FB1" w:rsidP="003C7FB1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>значимость планирования всего рабочего процесса, как выстраивать эффективную работу и распределять рабочее время;</w:t>
            </w:r>
          </w:p>
          <w:p w14:paraId="0D4EBEDC" w14:textId="2A155B02" w:rsidR="00A45A08" w:rsidRPr="003C7FB1" w:rsidRDefault="00A45A08" w:rsidP="003C7FB1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технологию разработки схем налоговой оптимизации деятельности экономического субъекта.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20FCC0FC" w14:textId="77777777" w:rsidR="00A705A1" w:rsidRPr="006F0B38" w:rsidRDefault="00A705A1" w:rsidP="003C7F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05A1" w:rsidRPr="006F0B38" w14:paraId="2B06BB16" w14:textId="77777777" w:rsidTr="003C7FB1">
        <w:tc>
          <w:tcPr>
            <w:tcW w:w="330" w:type="pct"/>
            <w:vMerge/>
            <w:shd w:val="clear" w:color="auto" w:fill="BFBFBF" w:themeFill="background1" w:themeFillShade="BF"/>
          </w:tcPr>
          <w:p w14:paraId="3D842D38" w14:textId="77777777" w:rsidR="00A705A1" w:rsidRPr="006F0B38" w:rsidRDefault="00A705A1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12C78CC5" w14:textId="77777777" w:rsidR="00A705A1" w:rsidRPr="006F0B38" w:rsidRDefault="00A705A1" w:rsidP="003C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2E4053B" w14:textId="77777777" w:rsidR="003C7FB1" w:rsidRPr="003C7FB1" w:rsidRDefault="003C7FB1" w:rsidP="003C7FB1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рабочее место для максимально эффективной работы;</w:t>
            </w:r>
          </w:p>
          <w:p w14:paraId="4DA3E24E" w14:textId="77777777" w:rsidR="003C7FB1" w:rsidRDefault="003C7FB1" w:rsidP="003C7FB1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грамотно планировать свою работу, оценивать сроки ее выполнения, продумывать алгоритм действий </w:t>
            </w:r>
          </w:p>
          <w:p w14:paraId="1B63EC28" w14:textId="77777777" w:rsidR="009B4F3F" w:rsidRPr="006F0B38" w:rsidRDefault="009B4F3F" w:rsidP="009B4F3F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(разрабатывать) способы ведения бухгалтерского учета и их последствия;</w:t>
            </w:r>
          </w:p>
          <w:p w14:paraId="75B6C96D" w14:textId="77777777" w:rsidR="006C0386" w:rsidRPr="006F0B38" w:rsidRDefault="006C0386" w:rsidP="006C0386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отклонения по затратам на материалы, труд, переменные накладные расходы и отклонения по продажам;</w:t>
            </w:r>
          </w:p>
          <w:p w14:paraId="0113E0DA" w14:textId="0153E8B8" w:rsidR="006C0386" w:rsidRPr="006F0B38" w:rsidRDefault="006C0386" w:rsidP="006C0386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систематизировать и комплектовать первичные учетные документы</w:t>
            </w:r>
            <w:r w:rsidRPr="006C0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регистры учета за отчетный период;</w:t>
            </w:r>
          </w:p>
          <w:p w14:paraId="3002EF18" w14:textId="77777777" w:rsidR="007B5E2D" w:rsidRPr="006F0B38" w:rsidRDefault="007B5E2D" w:rsidP="007B5E2D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информацию первичных учетных и налоговых документов, необходимых для исполнения налоговых обязанностей;</w:t>
            </w:r>
          </w:p>
          <w:p w14:paraId="7B9B40C2" w14:textId="77777777" w:rsidR="007B5E2D" w:rsidRPr="006F0B38" w:rsidRDefault="007B5E2D" w:rsidP="007B5E2D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и применять эффективный набор инструментов налогового планирования;</w:t>
            </w:r>
          </w:p>
          <w:p w14:paraId="445C0228" w14:textId="77777777" w:rsidR="00A705A1" w:rsidRDefault="007B5E2D" w:rsidP="007B5E2D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различные способы налоговой оптимизации;</w:t>
            </w:r>
          </w:p>
          <w:p w14:paraId="1892AA57" w14:textId="77777777" w:rsidR="00E0098D" w:rsidRPr="006F0B38" w:rsidRDefault="00E0098D" w:rsidP="00E0098D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потенциальные риски и возможности экономического субъекта;</w:t>
            </w:r>
          </w:p>
          <w:p w14:paraId="6102F27E" w14:textId="77777777" w:rsidR="00E0098D" w:rsidRPr="006F0B38" w:rsidRDefault="00E0098D" w:rsidP="00E0098D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предлагать действия, которые могут быть приняты для улучшения финансовой эффективности организации и ее финансового положения;</w:t>
            </w:r>
          </w:p>
          <w:p w14:paraId="094A4AAD" w14:textId="45A249AD" w:rsidR="00E0098D" w:rsidRPr="006F0B38" w:rsidRDefault="00E0098D" w:rsidP="00E0098D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объем работ по бюджетированию и финансовому планированию и потребность в трудовых, финансовых и материально-технических ресурсах</w:t>
            </w:r>
            <w:r w:rsidR="005F4A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74DA65D" w14:textId="242F444D" w:rsidR="007B5E2D" w:rsidRPr="006F0B38" w:rsidRDefault="007B5E2D" w:rsidP="007B5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58F430F3" w14:textId="77777777" w:rsidR="00A705A1" w:rsidRPr="006F0B38" w:rsidRDefault="00A705A1" w:rsidP="003C7F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14:paraId="377D1F02" w14:textId="77777777" w:rsidTr="006F0B38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74CC2708" w14:textId="2CCC522A" w:rsidR="006F0B38" w:rsidRPr="006F0B38" w:rsidRDefault="003C7FB1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57024528" w14:textId="7B5FA7C6" w:rsidR="006F0B38" w:rsidRPr="006F0B38" w:rsidRDefault="003C7FB1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Коммуникации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D23F510" w14:textId="2DC24B02" w:rsidR="006F0B38" w:rsidRPr="006F0B38" w:rsidRDefault="0066362A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4,0</w:t>
            </w:r>
          </w:p>
        </w:tc>
      </w:tr>
      <w:tr w:rsidR="006F0B38" w:rsidRPr="006F0B38" w14:paraId="7D7809D5" w14:textId="77777777" w:rsidTr="006F0B38">
        <w:tc>
          <w:tcPr>
            <w:tcW w:w="330" w:type="pct"/>
            <w:vMerge/>
            <w:shd w:val="clear" w:color="auto" w:fill="BFBFBF" w:themeFill="background1" w:themeFillShade="BF"/>
          </w:tcPr>
          <w:p w14:paraId="561B7268" w14:textId="77777777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7600E216" w14:textId="77777777" w:rsidR="006F0B38" w:rsidRPr="006F0B38" w:rsidRDefault="006F0B38" w:rsidP="006F0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B1A3CF8" w14:textId="77777777" w:rsidR="003C7FB1" w:rsidRPr="003C7FB1" w:rsidRDefault="003C7FB1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>важность эффективной коммуникации со специалистами как смежных, так и сторонних областей.</w:t>
            </w:r>
          </w:p>
          <w:p w14:paraId="14F4FA7E" w14:textId="3F94E7D6" w:rsidR="006F0B38" w:rsidRPr="003C7FB1" w:rsidRDefault="006F0B38" w:rsidP="003C7FB1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порядок обмена информацией по телекоммуникационным каналам связи</w:t>
            </w:r>
            <w:r w:rsidR="005918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153A6D19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14:paraId="526E5E1A" w14:textId="77777777" w:rsidTr="006F0B38">
        <w:tc>
          <w:tcPr>
            <w:tcW w:w="330" w:type="pct"/>
            <w:vMerge/>
            <w:shd w:val="clear" w:color="auto" w:fill="BFBFBF" w:themeFill="background1" w:themeFillShade="BF"/>
          </w:tcPr>
          <w:p w14:paraId="011E219A" w14:textId="77777777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7BFBAFBD" w14:textId="77777777" w:rsidR="006F0B38" w:rsidRPr="006F0B38" w:rsidRDefault="006F0B38" w:rsidP="006F0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1C2070E" w14:textId="77777777" w:rsidR="003C7FB1" w:rsidRPr="003C7FB1" w:rsidRDefault="003C7FB1" w:rsidP="003C7FB1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 взаимодействовать с внешним окружением (другие участники, организаторы, эксперты и т.д.);</w:t>
            </w:r>
          </w:p>
          <w:p w14:paraId="0B95455C" w14:textId="77777777" w:rsidR="003C7FB1" w:rsidRPr="003C7FB1" w:rsidRDefault="003C7FB1" w:rsidP="003C7FB1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7FB1">
              <w:rPr>
                <w:rFonts w:ascii="Times New Roman" w:eastAsia="Calibri" w:hAnsi="Times New Roman" w:cs="Times New Roman"/>
                <w:sz w:val="24"/>
                <w:szCs w:val="24"/>
              </w:rPr>
              <w:t>вести деловую переписку по вопросам, связанным с исполнением обязанностей по исчислению и уплате налогов, страховых взносов, сборов;</w:t>
            </w:r>
          </w:p>
          <w:p w14:paraId="603B9EA7" w14:textId="590510D9" w:rsidR="006F0B38" w:rsidRPr="003C7FB1" w:rsidRDefault="006F0B38" w:rsidP="003C7FB1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современные технологии и информационные ресурсы для проверки контрагентов налогоплательщика;</w:t>
            </w:r>
          </w:p>
          <w:p w14:paraId="409B1E08" w14:textId="77777777" w:rsidR="009B4F3F" w:rsidRPr="006F0B38" w:rsidRDefault="009B4F3F" w:rsidP="009B4F3F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организовывать и проводить процесс сверки расчетов;</w:t>
            </w:r>
          </w:p>
          <w:p w14:paraId="2FEFE856" w14:textId="77777777" w:rsidR="00D63039" w:rsidRPr="006F0B38" w:rsidRDefault="00D63039" w:rsidP="00D63039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справки, ответы на запросы, содержащие информацию, формируемую в системе учета.</w:t>
            </w:r>
          </w:p>
          <w:p w14:paraId="66780640" w14:textId="6DCD2665" w:rsidR="006C0386" w:rsidRPr="006F0B38" w:rsidRDefault="006C0386" w:rsidP="005F4A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2594A443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6"/>
      <w:tr w:rsidR="003C7FB1" w:rsidRPr="006F0B38" w14:paraId="18BE580F" w14:textId="77777777" w:rsidTr="003C7FB1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2F568B89" w14:textId="7E2BE99A" w:rsidR="003C7FB1" w:rsidRPr="006F0B38" w:rsidRDefault="003C7FB1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2633D3CC" w14:textId="77777777" w:rsidR="003C7FB1" w:rsidRPr="006F0B38" w:rsidRDefault="003C7FB1" w:rsidP="003C7F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Применение программ для ведения бухгалтерского учета, справочных систем и офисной техники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D510876" w14:textId="5CDD5AFD" w:rsidR="003C7FB1" w:rsidRPr="006F0B38" w:rsidRDefault="0066362A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8,2</w:t>
            </w:r>
          </w:p>
        </w:tc>
      </w:tr>
      <w:tr w:rsidR="003C7FB1" w:rsidRPr="006F0B38" w14:paraId="06B20B8E" w14:textId="77777777" w:rsidTr="003C7FB1">
        <w:tc>
          <w:tcPr>
            <w:tcW w:w="330" w:type="pct"/>
            <w:vMerge/>
            <w:shd w:val="clear" w:color="auto" w:fill="BFBFBF" w:themeFill="background1" w:themeFillShade="BF"/>
          </w:tcPr>
          <w:p w14:paraId="5944EBF9" w14:textId="77777777" w:rsidR="003C7FB1" w:rsidRPr="006F0B38" w:rsidRDefault="003C7FB1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441D95F6" w14:textId="77777777" w:rsidR="003C7FB1" w:rsidRPr="006F0B38" w:rsidRDefault="003C7FB1" w:rsidP="003C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E0EC46D" w14:textId="77777777" w:rsidR="003C7FB1" w:rsidRPr="006F0B38" w:rsidRDefault="003C7FB1" w:rsidP="003C7FB1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компьютерные программы для ведения бухгалтерского учета;</w:t>
            </w:r>
          </w:p>
          <w:p w14:paraId="25093C5B" w14:textId="77777777" w:rsidR="003C7FB1" w:rsidRPr="006F0B38" w:rsidRDefault="003C7FB1" w:rsidP="003C7FB1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технологии автоматизированной обработки информации.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6E5D271A" w14:textId="77777777" w:rsidR="003C7FB1" w:rsidRPr="006F0B38" w:rsidRDefault="003C7FB1" w:rsidP="003C7F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FB1" w:rsidRPr="006F0B38" w14:paraId="784A5BCF" w14:textId="77777777" w:rsidTr="003C7FB1">
        <w:tc>
          <w:tcPr>
            <w:tcW w:w="330" w:type="pct"/>
            <w:vMerge/>
            <w:shd w:val="clear" w:color="auto" w:fill="BFBFBF" w:themeFill="background1" w:themeFillShade="BF"/>
          </w:tcPr>
          <w:p w14:paraId="77720AD8" w14:textId="77777777" w:rsidR="003C7FB1" w:rsidRPr="006F0B38" w:rsidRDefault="003C7FB1" w:rsidP="003C7FB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D16EC83" w14:textId="77777777" w:rsidR="003C7FB1" w:rsidRPr="006F0B38" w:rsidRDefault="003C7FB1" w:rsidP="003C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37C5B19" w14:textId="77777777" w:rsidR="003C7FB1" w:rsidRPr="006F0B38" w:rsidRDefault="003C7FB1" w:rsidP="003C7FB1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профессиональными компьютерными программами для ведения учета;</w:t>
            </w:r>
          </w:p>
          <w:p w14:paraId="74BF8B25" w14:textId="77777777" w:rsidR="003C7FB1" w:rsidRPr="006F0B38" w:rsidRDefault="003C7FB1" w:rsidP="003C7FB1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пользоваться информационными и справочно-правовыми системами, оргтехникой;</w:t>
            </w:r>
          </w:p>
          <w:p w14:paraId="7ABDCB4D" w14:textId="06C56F23" w:rsidR="003C7FB1" w:rsidRPr="003C7FB1" w:rsidRDefault="003C7FB1" w:rsidP="003C7FB1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общее и профессиональное прикладное программное обеспечение;</w:t>
            </w:r>
          </w:p>
          <w:p w14:paraId="5E2D5529" w14:textId="77777777" w:rsidR="003C7FB1" w:rsidRPr="006F0B38" w:rsidRDefault="003C7FB1" w:rsidP="003C7FB1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автоматизированную обработку документов.</w:t>
            </w:r>
          </w:p>
          <w:p w14:paraId="0C290068" w14:textId="77777777" w:rsidR="003C7FB1" w:rsidRPr="006F0B38" w:rsidRDefault="003C7FB1" w:rsidP="003C7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1C014896" w14:textId="77777777" w:rsidR="003C7FB1" w:rsidRPr="006F0B38" w:rsidRDefault="003C7FB1" w:rsidP="003C7FB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14:paraId="48FD09B6" w14:textId="77777777" w:rsidTr="006F0B38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6F1CFB63" w14:textId="221835D6" w:rsidR="006F0B38" w:rsidRPr="006F0B38" w:rsidRDefault="003C7FB1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45E4ED0A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Работа с документами и организация документооборота 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A667E02" w14:textId="21FA1577" w:rsidR="006F0B38" w:rsidRPr="006F0B38" w:rsidRDefault="0066362A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10,9</w:t>
            </w:r>
          </w:p>
        </w:tc>
      </w:tr>
      <w:tr w:rsidR="006F0B38" w:rsidRPr="006F0B38" w14:paraId="15AFEC04" w14:textId="77777777" w:rsidTr="006F0B38">
        <w:tc>
          <w:tcPr>
            <w:tcW w:w="330" w:type="pct"/>
            <w:vMerge/>
            <w:shd w:val="clear" w:color="auto" w:fill="BFBFBF" w:themeFill="background1" w:themeFillShade="BF"/>
          </w:tcPr>
          <w:p w14:paraId="2E6A760B" w14:textId="77777777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453F3F31" w14:textId="77777777" w:rsidR="006F0B38" w:rsidRPr="006F0B38" w:rsidRDefault="006F0B38" w:rsidP="006F0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C3B1A9C" w14:textId="6DDDD3F9" w:rsidR="00FD0701" w:rsidRDefault="00FD0701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701">
              <w:rPr>
                <w:rFonts w:ascii="Times New Roman" w:eastAsia="Calibri" w:hAnsi="Times New Roman" w:cs="Times New Roman"/>
                <w:sz w:val="24"/>
                <w:szCs w:val="24"/>
              </w:rPr>
              <w:t>законодательство Российской Федерации о бухгалтерском учете, архивном деле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1FBE998" w14:textId="10B0D731" w:rsidR="006F0B38" w:rsidRPr="006F0B38" w:rsidRDefault="00FD0701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0701">
              <w:rPr>
                <w:rFonts w:ascii="Times New Roman" w:eastAsia="Calibri" w:hAnsi="Times New Roman" w:cs="Times New Roman"/>
                <w:sz w:val="24"/>
                <w:szCs w:val="24"/>
              </w:rPr>
              <w:t>внутренние организационно-распорядительные документы экономического субъекта, регламентирующие порядок составления, хранения и передачи в архив первичных учетных документов</w:t>
            </w:r>
            <w:r w:rsidR="006F0B38"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E39DFDB" w14:textId="683D514B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правовые акты, регулирующие порядок проведения инвентаризации активов и обязательств;</w:t>
            </w:r>
          </w:p>
          <w:p w14:paraId="2668014F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общие требования к документированию хозяйственных действий и операций; </w:t>
            </w:r>
          </w:p>
          <w:p w14:paraId="7F070A9D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формы первичных бухгалтерских документов, содержащих обязательные реквизиты первичного учетного документа;</w:t>
            </w:r>
          </w:p>
          <w:p w14:paraId="4C2F1DD9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проведения проверки бухгалтерских документов; </w:t>
            </w:r>
          </w:p>
          <w:p w14:paraId="4698EE90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и признаки группировки первичных бухгалтерских документов;</w:t>
            </w:r>
          </w:p>
          <w:p w14:paraId="7404F741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первичные учетные документы налогового учета;</w:t>
            </w:r>
          </w:p>
          <w:p w14:paraId="7D8E7CDC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порядок хранения документов.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5E58F4B0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14:paraId="43015336" w14:textId="77777777" w:rsidTr="006F0B38">
        <w:tc>
          <w:tcPr>
            <w:tcW w:w="330" w:type="pct"/>
            <w:vMerge/>
            <w:shd w:val="clear" w:color="auto" w:fill="BFBFBF" w:themeFill="background1" w:themeFillShade="BF"/>
          </w:tcPr>
          <w:p w14:paraId="18FE1465" w14:textId="77777777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6613058" w14:textId="77777777" w:rsidR="006F0B38" w:rsidRPr="006F0B38" w:rsidRDefault="006F0B38" w:rsidP="006F0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9888F03" w14:textId="3B9C6729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документооборот, в том числе электронный;</w:t>
            </w:r>
          </w:p>
          <w:p w14:paraId="46E34746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график документооборота;</w:t>
            </w:r>
          </w:p>
          <w:p w14:paraId="18321276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(оформлять), принимать первичные бухгалтерские документы, в том числе электронные;</w:t>
            </w:r>
          </w:p>
          <w:p w14:paraId="53FAFE06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разрабатывать формы первичных учетных документов, регистров; </w:t>
            </w:r>
          </w:p>
          <w:p w14:paraId="5EF01F1E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комплексную проверку первичных учетных документов;</w:t>
            </w:r>
          </w:p>
          <w:p w14:paraId="3CE6B42A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исправлять ошибки в первичных учетных документах; </w:t>
            </w:r>
          </w:p>
          <w:p w14:paraId="388D35A0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обеспечивать сохранность первичных учетных документов;</w:t>
            </w:r>
          </w:p>
          <w:p w14:paraId="1C4F1079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на основе первичных документов сводные учетные документы;</w:t>
            </w:r>
          </w:p>
          <w:p w14:paraId="096DC4AE" w14:textId="77777777" w:rsidR="007B5E2D" w:rsidRPr="006F0B38" w:rsidRDefault="007B5E2D" w:rsidP="007B5E2D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подготавливать и оформлять документы, необходимые для исполнения налоговых обязанностей;</w:t>
            </w:r>
          </w:p>
          <w:p w14:paraId="2037A12A" w14:textId="4897BD60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вести архив учетной и налоговой документации.</w:t>
            </w:r>
          </w:p>
          <w:p w14:paraId="112E8C5F" w14:textId="77777777" w:rsidR="006F0B38" w:rsidRPr="006F0B38" w:rsidRDefault="006F0B38" w:rsidP="006F0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41CBD042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14:paraId="72907FE4" w14:textId="77777777" w:rsidTr="006F0B38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24E2134A" w14:textId="50E14B2F" w:rsidR="006F0B38" w:rsidRPr="006F0B38" w:rsidRDefault="003C7FB1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100ABB1A" w14:textId="00A39D86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Текущая группировка</w:t>
            </w:r>
            <w:r w:rsidR="00317F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денежное измерение</w:t>
            </w: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итоговое обобщение учетной информации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6B89749" w14:textId="7BA6243E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13,</w:t>
            </w:r>
            <w:r w:rsidR="00663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F0B38" w:rsidRPr="006F0B38" w14:paraId="29B5AEBE" w14:textId="77777777" w:rsidTr="006F0B38">
        <w:tc>
          <w:tcPr>
            <w:tcW w:w="330" w:type="pct"/>
            <w:vMerge/>
            <w:shd w:val="clear" w:color="auto" w:fill="BFBFBF" w:themeFill="background1" w:themeFillShade="BF"/>
          </w:tcPr>
          <w:p w14:paraId="2C874CC2" w14:textId="77777777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D987CED" w14:textId="77777777" w:rsidR="006F0B38" w:rsidRPr="006F0B38" w:rsidRDefault="006F0B38" w:rsidP="006F0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3551691" w14:textId="77777777"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нормативные документы, регламентирующие правила стоимостного измерения объектов бухгалтерского учета; </w:t>
            </w:r>
          </w:p>
          <w:p w14:paraId="224FB6C8" w14:textId="77777777"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ведения учета активов, капитала и обязательств организации; </w:t>
            </w:r>
          </w:p>
          <w:p w14:paraId="4E7DE5A8" w14:textId="77777777" w:rsidR="006C0386" w:rsidRPr="006F0B38" w:rsidRDefault="006C0386" w:rsidP="006C0386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учет расчетов по налогам, социальному страхованию и обеспечению;</w:t>
            </w:r>
          </w:p>
          <w:p w14:paraId="6723E51B" w14:textId="77777777"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методы калькулирования себестоимости продукции (работ, услуг);</w:t>
            </w:r>
          </w:p>
          <w:p w14:paraId="67191D77" w14:textId="36F7C5D0"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исчисл</w:t>
            </w:r>
            <w:r w:rsidR="006C0386">
              <w:rPr>
                <w:rFonts w:ascii="Times New Roman" w:eastAsia="Calibri" w:hAnsi="Times New Roman" w:cs="Times New Roman"/>
                <w:sz w:val="24"/>
                <w:szCs w:val="24"/>
              </w:rPr>
              <w:t>ение</w:t>
            </w: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рублев</w:t>
            </w:r>
            <w:r w:rsidR="006C0386"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эквивалент</w:t>
            </w:r>
            <w:r w:rsidR="006C038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выраженной в иностранной валюте стоимости активов и обязательств;</w:t>
            </w:r>
          </w:p>
          <w:p w14:paraId="76D924CC" w14:textId="77777777" w:rsidR="00317FD2" w:rsidRDefault="00317FD2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методы определения результатов хозяйственной деятельности за отчетный период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3DFD70C1" w14:textId="03659D2D" w:rsidR="006F0B38" w:rsidRPr="006F0B38" w:rsidRDefault="006F0B38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порядок составления регистров бухгалтерского учета;</w:t>
            </w:r>
          </w:p>
          <w:p w14:paraId="43D44FBD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механизм отражения нарастающим итогом на счетах бухгалтерского учета данных за отчетный период;</w:t>
            </w:r>
          </w:p>
          <w:p w14:paraId="4303EA37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методы обобщения информации о хозяйственных операциях организации за отчетный период.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083D10AF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14:paraId="37507DFC" w14:textId="77777777" w:rsidTr="006F0B38">
        <w:tc>
          <w:tcPr>
            <w:tcW w:w="330" w:type="pct"/>
            <w:vMerge/>
            <w:shd w:val="clear" w:color="auto" w:fill="BFBFBF" w:themeFill="background1" w:themeFillShade="BF"/>
          </w:tcPr>
          <w:p w14:paraId="39FD6619" w14:textId="77777777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494293F7" w14:textId="77777777" w:rsidR="006F0B38" w:rsidRPr="006F0B38" w:rsidRDefault="006F0B38" w:rsidP="006F0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7AAACF65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нормативные правовые акты в учетной деятельности;</w:t>
            </w:r>
          </w:p>
          <w:p w14:paraId="0C1D2E45" w14:textId="77777777" w:rsidR="006C0386" w:rsidRPr="006F0B38" w:rsidRDefault="006C0386" w:rsidP="006C0386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учетную политику экономического субъекта;</w:t>
            </w:r>
          </w:p>
          <w:p w14:paraId="0FA11F47" w14:textId="77777777"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правила стоимостного измерения объектов бухгалтерского учета;</w:t>
            </w:r>
          </w:p>
          <w:p w14:paraId="3339904E" w14:textId="77777777"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исчислять рублевый эквивалент выраженной в иностранной валюте стоимости активов и обязательств;</w:t>
            </w:r>
          </w:p>
          <w:p w14:paraId="4261CBF0" w14:textId="77777777"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производить расчеты заработной платы, пособий и иных выплат работникам;</w:t>
            </w:r>
          </w:p>
          <w:p w14:paraId="3CD99A98" w14:textId="77777777"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способы начисления амортизации, принятые в учетной политике;</w:t>
            </w:r>
          </w:p>
          <w:p w14:paraId="030C7BFC" w14:textId="77777777"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методы калькулирования себестоимости продукции (работ, услуг), составлять отчетные калькуляции;</w:t>
            </w:r>
          </w:p>
          <w:p w14:paraId="6C364377" w14:textId="77777777" w:rsidR="009B4F3F" w:rsidRPr="006F0B38" w:rsidRDefault="009B4F3F" w:rsidP="009B4F3F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составлять бухгалтерские записи в соответствии с рабочим планом счетов экономического субъекта; </w:t>
            </w:r>
          </w:p>
          <w:p w14:paraId="10FD1FF5" w14:textId="77777777"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отражать в бухгалтерском учете выявленные расхождения между фактическим наличием объектов и данными регистров бухгалтерского учета;</w:t>
            </w:r>
          </w:p>
          <w:p w14:paraId="29DC6B72" w14:textId="52999B24" w:rsidR="00317FD2" w:rsidRPr="006F0B38" w:rsidRDefault="00317FD2" w:rsidP="00317FD2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финансовые результаты деятельности организации по видам деятельности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772B104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исправлять ошибки, допущенные при ведении учета, в соответствии с установленными правилами;</w:t>
            </w:r>
          </w:p>
          <w:p w14:paraId="200F2E38" w14:textId="2690BDF6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заносить данные по сгруппированным документам в регистры бухгалтерского учета и регистры налогового учета; </w:t>
            </w:r>
          </w:p>
          <w:p w14:paraId="7FB0E1A1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проверять качество составления регистров учета;</w:t>
            </w:r>
          </w:p>
          <w:p w14:paraId="25382F7D" w14:textId="14B8DDBA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осуществлять контроль целевого использования средств, соблюдения финансовой дисциплины и своевременности </w:t>
            </w: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расчетов</w:t>
            </w:r>
            <w:r w:rsidR="005918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1DECA4E" w14:textId="77777777" w:rsidR="006F0B38" w:rsidRPr="006F0B38" w:rsidRDefault="006F0B38" w:rsidP="009B4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0B04196F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14:paraId="685E5F81" w14:textId="77777777" w:rsidTr="006F0B38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32216492" w14:textId="3BB77183" w:rsidR="006F0B38" w:rsidRPr="006F0B38" w:rsidRDefault="00317FD2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461C1253" w14:textId="0B88F92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Налогообложение и налоговое консультирование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DF7D976" w14:textId="59CB4F29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663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663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F0B38" w:rsidRPr="006F0B38" w14:paraId="1CF06036" w14:textId="77777777" w:rsidTr="006F0B38">
        <w:tc>
          <w:tcPr>
            <w:tcW w:w="330" w:type="pct"/>
            <w:vMerge/>
            <w:shd w:val="clear" w:color="auto" w:fill="BFBFBF" w:themeFill="background1" w:themeFillShade="BF"/>
          </w:tcPr>
          <w:p w14:paraId="0782B753" w14:textId="77777777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3CBFAE5D" w14:textId="77777777" w:rsidR="006F0B38" w:rsidRPr="006F0B38" w:rsidRDefault="006F0B38" w:rsidP="006F0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719DAD7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законодательство о </w:t>
            </w:r>
            <w:hyperlink r:id="rId9" w:history="1">
              <w:r w:rsidRPr="006F0B38">
                <w:rPr>
                  <w:rFonts w:ascii="Times New Roman" w:eastAsia="Calibri" w:hAnsi="Times New Roman" w:cs="Times New Roman"/>
                  <w:sz w:val="24"/>
                  <w:szCs w:val="24"/>
                </w:rPr>
                <w:t>налогах и сборах</w:t>
              </w:r>
            </w:hyperlink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6F0B38">
                <w:rPr>
                  <w:rFonts w:ascii="Times New Roman" w:eastAsia="Calibri" w:hAnsi="Times New Roman" w:cs="Times New Roman"/>
                  <w:sz w:val="24"/>
                  <w:szCs w:val="24"/>
                </w:rPr>
                <w:t>аудиторской деятельности</w:t>
              </w:r>
            </w:hyperlink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1" w:history="1">
              <w:r w:rsidRPr="006F0B38">
                <w:rPr>
                  <w:rFonts w:ascii="Times New Roman" w:eastAsia="Calibri" w:hAnsi="Times New Roman" w:cs="Times New Roman"/>
                  <w:sz w:val="24"/>
                  <w:szCs w:val="24"/>
                </w:rPr>
                <w:t>архивном деле</w:t>
              </w:r>
            </w:hyperlink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социальном и медицинском страховании, пенсионном обеспечении; </w:t>
            </w:r>
            <w:hyperlink r:id="rId12" w:history="1">
              <w:r w:rsidRPr="006F0B38">
                <w:rPr>
                  <w:rFonts w:ascii="Times New Roman" w:eastAsia="Calibri" w:hAnsi="Times New Roman" w:cs="Times New Roman"/>
                  <w:sz w:val="24"/>
                  <w:szCs w:val="24"/>
                </w:rPr>
                <w:t>о противодействии коррупции</w:t>
              </w:r>
            </w:hyperlink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коммерческому подкупу, </w:t>
            </w:r>
            <w:hyperlink r:id="rId13" w:history="1">
              <w:r w:rsidRPr="006F0B38">
                <w:rPr>
                  <w:rFonts w:ascii="Times New Roman" w:eastAsia="Calibri" w:hAnsi="Times New Roman" w:cs="Times New Roman"/>
                  <w:sz w:val="24"/>
                  <w:szCs w:val="24"/>
                </w:rPr>
                <w:t>легализации (отмыванию) доходов, полученных преступным путем, и финансированию терроризма</w:t>
              </w:r>
            </w:hyperlink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hyperlink r:id="rId14" w:history="1">
              <w:r w:rsidRPr="006F0B38">
                <w:rPr>
                  <w:rFonts w:ascii="Times New Roman" w:eastAsia="Calibri" w:hAnsi="Times New Roman" w:cs="Times New Roman"/>
                  <w:sz w:val="24"/>
                  <w:szCs w:val="24"/>
                </w:rPr>
                <w:t>гражданское</w:t>
              </w:r>
            </w:hyperlink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5" w:history="1">
              <w:r w:rsidRPr="006F0B38">
                <w:rPr>
                  <w:rFonts w:ascii="Times New Roman" w:eastAsia="Calibri" w:hAnsi="Times New Roman" w:cs="Times New Roman"/>
                  <w:sz w:val="24"/>
                  <w:szCs w:val="24"/>
                </w:rPr>
                <w:t>таможенное</w:t>
              </w:r>
            </w:hyperlink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6" w:history="1">
              <w:r w:rsidRPr="006F0B38">
                <w:rPr>
                  <w:rFonts w:ascii="Times New Roman" w:eastAsia="Calibri" w:hAnsi="Times New Roman" w:cs="Times New Roman"/>
                  <w:sz w:val="24"/>
                  <w:szCs w:val="24"/>
                </w:rPr>
                <w:t>трудовое</w:t>
              </w:r>
            </w:hyperlink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7" w:history="1">
              <w:r w:rsidRPr="006F0B38">
                <w:rPr>
                  <w:rFonts w:ascii="Times New Roman" w:eastAsia="Calibri" w:hAnsi="Times New Roman" w:cs="Times New Roman"/>
                  <w:sz w:val="24"/>
                  <w:szCs w:val="24"/>
                </w:rPr>
                <w:t>валютное</w:t>
              </w:r>
            </w:hyperlink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r:id="rId18" w:history="1">
              <w:r w:rsidRPr="006F0B38">
                <w:rPr>
                  <w:rFonts w:ascii="Times New Roman" w:eastAsia="Calibri" w:hAnsi="Times New Roman" w:cs="Times New Roman"/>
                  <w:sz w:val="24"/>
                  <w:szCs w:val="24"/>
                </w:rPr>
                <w:t>бюджетное законодательство</w:t>
              </w:r>
            </w:hyperlink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Российской Федерации; законодательство Российской Федерации в сфере деятельности экономического субъекта;</w:t>
            </w:r>
          </w:p>
          <w:p w14:paraId="0E89F0FE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законодательство Российской Федерации о налогах и сборах, в области социального страхования, законодательство, регулирующее административное и уголовное право в части ответственности за нарушения в сфере уплаты налогов и сборов; </w:t>
            </w:r>
          </w:p>
          <w:p w14:paraId="2090FD01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и сроки уплаты обязательных платежей по налогам, сборам, страховым взносам; </w:t>
            </w:r>
          </w:p>
          <w:p w14:paraId="7546D352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расчет налоговой базы;</w:t>
            </w:r>
          </w:p>
          <w:p w14:paraId="3925E754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налогообложения для исчисления страховых взносов;</w:t>
            </w:r>
          </w:p>
          <w:p w14:paraId="7E2842C6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налоговую нагрузку организаций; </w:t>
            </w:r>
          </w:p>
          <w:p w14:paraId="54A3CA56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требования к организации и ведению налогового учета;</w:t>
            </w:r>
          </w:p>
          <w:p w14:paraId="5B6163BD" w14:textId="5DC2E927" w:rsidR="006F0B38" w:rsidRPr="00A45A08" w:rsidRDefault="006F0B38" w:rsidP="00A45A0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алгоритм разработки учетной политики в целях налогообложения</w:t>
            </w:r>
            <w:r w:rsidR="005918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423C4358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14:paraId="59972F26" w14:textId="77777777" w:rsidTr="006F0B38">
        <w:tc>
          <w:tcPr>
            <w:tcW w:w="330" w:type="pct"/>
            <w:vMerge/>
            <w:shd w:val="clear" w:color="auto" w:fill="BFBFBF" w:themeFill="background1" w:themeFillShade="BF"/>
          </w:tcPr>
          <w:p w14:paraId="4CA7B7E8" w14:textId="77777777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9471346" w14:textId="77777777" w:rsidR="006F0B38" w:rsidRPr="006F0B38" w:rsidRDefault="006F0B38" w:rsidP="006F0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D75BA34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мониторинг законодательства Российской Федерации о налогах и сборах, правоприменительной практики и разъяснений государственных органов;</w:t>
            </w:r>
          </w:p>
          <w:p w14:paraId="2BDFE5BE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исчислять налогооблагаемую базу, сумму налога и сбора; </w:t>
            </w:r>
          </w:p>
          <w:p w14:paraId="477D8164" w14:textId="75F5A0FF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идентифицировать объекты налогообложения, исчислять налогооблагаемую базу, сумму взносов в Социальный фонд России;</w:t>
            </w:r>
          </w:p>
          <w:p w14:paraId="34D9AB3A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источники уплаты налогов, сборов, пошлин;</w:t>
            </w:r>
          </w:p>
          <w:p w14:paraId="216CB4B1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налоговые последствия для экономического субъекта;</w:t>
            </w:r>
          </w:p>
          <w:p w14:paraId="42188B16" w14:textId="17E85F2B" w:rsidR="006F0B38" w:rsidRPr="00317FD2" w:rsidRDefault="006F0B38" w:rsidP="00317FD2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корректировать налоговую политику экономического субъекта в связи с изменениями законодательства о налогах и сборах</w:t>
            </w:r>
            <w:r w:rsidRPr="00317FD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32BD4B0" w14:textId="346FF8FC" w:rsidR="00A62B23" w:rsidRPr="006F0B38" w:rsidRDefault="00A62B23" w:rsidP="00A62B23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учет расчетов по единому налоговому счету</w:t>
            </w:r>
            <w:r w:rsidR="005918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4EBE96A" w14:textId="77777777" w:rsidR="006F0B38" w:rsidRPr="006F0B38" w:rsidRDefault="006F0B38" w:rsidP="006F0B38">
            <w:pPr>
              <w:widowControl w:val="0"/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29666E03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14:paraId="6FA19B96" w14:textId="77777777" w:rsidTr="006F0B38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17F89847" w14:textId="6714077A" w:rsidR="006F0B38" w:rsidRPr="006F0B38" w:rsidRDefault="00317FD2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36F69C9B" w14:textId="7B70EF8C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Бухгалтерская (финансовая) и налоговая отчетность 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DE2C4B8" w14:textId="25226E93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663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4,75</w:t>
            </w:r>
          </w:p>
        </w:tc>
      </w:tr>
      <w:tr w:rsidR="006F0B38" w:rsidRPr="006F0B38" w14:paraId="0D97F08B" w14:textId="77777777" w:rsidTr="006F0B38">
        <w:tc>
          <w:tcPr>
            <w:tcW w:w="330" w:type="pct"/>
            <w:vMerge/>
            <w:shd w:val="clear" w:color="auto" w:fill="BFBFBF" w:themeFill="background1" w:themeFillShade="BF"/>
          </w:tcPr>
          <w:p w14:paraId="25DAB40B" w14:textId="77777777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239C8DC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A28AB88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законодательство Российской Федерации об ответственности за непредставление или представление недостоверной отчетности;</w:t>
            </w:r>
          </w:p>
          <w:p w14:paraId="0DDB88FA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порядок составления и ведения внутренней бухгалтерской отчетности;</w:t>
            </w:r>
          </w:p>
          <w:p w14:paraId="3A228542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состав и содержание форм бухгалтерской финансовой отчетности, процедуру их составления;</w:t>
            </w:r>
          </w:p>
          <w:p w14:paraId="595F15C8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требования к бухгалтерской отчетности организации;</w:t>
            </w:r>
          </w:p>
          <w:p w14:paraId="6547D91C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правила внесения исправлений в бухгалтерскую отчетность в случае выявления неправильного отражения хозяйственных операций;</w:t>
            </w:r>
          </w:p>
          <w:p w14:paraId="2FD38D92" w14:textId="534DE963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формы налоговых деклараций по налогам и сборам, отчетов по страховым взносам в ФНС России и государственные внебюджетные фонды и процедуру их заполнения и представления.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61EAF3CD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14:paraId="2BE72445" w14:textId="77777777" w:rsidTr="006F0B38">
        <w:tc>
          <w:tcPr>
            <w:tcW w:w="330" w:type="pct"/>
            <w:vMerge/>
            <w:shd w:val="clear" w:color="auto" w:fill="BFBFBF" w:themeFill="background1" w:themeFillShade="BF"/>
          </w:tcPr>
          <w:p w14:paraId="18F3BBA5" w14:textId="77777777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97276CA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7441906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обосновывать решения по организации процесса составления и представления бухгалтерской (финансовой) отчетности;</w:t>
            </w:r>
          </w:p>
          <w:p w14:paraId="26BBE911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существенность информации, раскрываемой в бухгалтерской (финансовой) отчетности;</w:t>
            </w:r>
          </w:p>
          <w:p w14:paraId="11E8F0F1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в соответствии с установленными правилами числовые показатели в отчетах, входящих в состав бухгалтерской (финансовой) отчетности;</w:t>
            </w:r>
          </w:p>
          <w:p w14:paraId="30701722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детализировать показатели по статьям форм отчетов, входящих в пояснения к бухгалтерскому балансу и отчету о финансовых результатах;</w:t>
            </w:r>
          </w:p>
          <w:p w14:paraId="57343510" w14:textId="71840A20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проверять качество составления бухгалтерской (финансовой) отчетности;</w:t>
            </w:r>
          </w:p>
          <w:p w14:paraId="3EA90E61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налоговые расчеты и декларации;</w:t>
            </w:r>
          </w:p>
          <w:p w14:paraId="438E6375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обрабатывать информацию при формировании налоговой отчетности во время осуществления мероприятий внутреннего и налогового контроля;</w:t>
            </w:r>
          </w:p>
          <w:p w14:paraId="488A621C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исправлять ошибки в налоговых расчетах и декларациях;</w:t>
            </w:r>
          </w:p>
          <w:p w14:paraId="7FE2A782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представлять налоговые расчеты и декларации, финансовую отчетность в надлежащие адреса и в установленные сроки;</w:t>
            </w:r>
          </w:p>
          <w:p w14:paraId="3541102D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владеть методами проверки качества составления налоговой отчетности и отчетности в государственные внебюджетные фонды.</w:t>
            </w:r>
          </w:p>
          <w:p w14:paraId="08E48C1F" w14:textId="77777777" w:rsidR="006F0B38" w:rsidRPr="006F0B38" w:rsidRDefault="006F0B38" w:rsidP="006F0B38">
            <w:pPr>
              <w:widowControl w:val="0"/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42E0248E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14:paraId="2CD52030" w14:textId="77777777" w:rsidTr="006F0B38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5D6725E2" w14:textId="09FE99C5" w:rsidR="006F0B38" w:rsidRPr="006F0B38" w:rsidRDefault="00317FD2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59253F7E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 и бюджетирование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501B04D" w14:textId="7B578834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6636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4,8</w:t>
            </w:r>
          </w:p>
        </w:tc>
      </w:tr>
      <w:tr w:rsidR="006F0B38" w:rsidRPr="006F0B38" w14:paraId="20735EF2" w14:textId="77777777" w:rsidTr="006F0B38">
        <w:tc>
          <w:tcPr>
            <w:tcW w:w="330" w:type="pct"/>
            <w:vMerge/>
            <w:shd w:val="clear" w:color="auto" w:fill="BFBFBF" w:themeFill="background1" w:themeFillShade="BF"/>
          </w:tcPr>
          <w:p w14:paraId="07409D58" w14:textId="77777777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4E0EC85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3DE82F5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методы финансового анализа</w:t>
            </w:r>
            <w:r w:rsidRPr="006F0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и финансовых вычислений;</w:t>
            </w:r>
          </w:p>
          <w:p w14:paraId="1A52C646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процедуры анализа показателей финансовой отчетности;</w:t>
            </w:r>
          </w:p>
          <w:p w14:paraId="748D3A07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процедуры анализа ликвидности бухгалтерского баланса;</w:t>
            </w:r>
          </w:p>
          <w:p w14:paraId="68F80D23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порядок расчета финансовых коэффициентов для оценки платежеспособности;</w:t>
            </w:r>
          </w:p>
          <w:p w14:paraId="0F1CD574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состав критериев оценки несостоятельности (банкротства) организации;</w:t>
            </w:r>
          </w:p>
          <w:p w14:paraId="60357F88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процедуры анализа показателей финансовой устойчивости;</w:t>
            </w:r>
          </w:p>
          <w:p w14:paraId="309744D1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и методы общей оценки деловой активности организации,</w:t>
            </w:r>
          </w:p>
          <w:p w14:paraId="3637D49A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оценки финансовых результатов, финансового положения и финансовых возможностей организации; </w:t>
            </w:r>
          </w:p>
          <w:p w14:paraId="16E3E726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порядок оценки текущих финансовых потребностей организации;</w:t>
            </w:r>
          </w:p>
          <w:p w14:paraId="4027500E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порядок оценки инвестиционных проектов и источников их финансирования;</w:t>
            </w:r>
          </w:p>
          <w:p w14:paraId="3F370C37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назначение бюджетов, включая планирование, информационное взаимодействие, координацию, мотивацию, </w:t>
            </w: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авторизацию, контроль и оценку;</w:t>
            </w:r>
          </w:p>
          <w:p w14:paraId="3DDC7FBC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бюджетные процессы и конфликты, которые могут возникнуть; </w:t>
            </w:r>
          </w:p>
          <w:p w14:paraId="4F1D1C66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стратегии ценообразования и их последствия.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2AD74B60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0B38" w:rsidRPr="006F0B38" w14:paraId="59F95AD4" w14:textId="77777777" w:rsidTr="006F0B38">
        <w:tc>
          <w:tcPr>
            <w:tcW w:w="330" w:type="pct"/>
            <w:vMerge/>
            <w:shd w:val="clear" w:color="auto" w:fill="BFBFBF" w:themeFill="background1" w:themeFillShade="BF"/>
          </w:tcPr>
          <w:p w14:paraId="050E1ED1" w14:textId="77777777" w:rsidR="006F0B38" w:rsidRPr="006F0B38" w:rsidRDefault="006F0B38" w:rsidP="006F0B3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09C0F48C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A725050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источники информации для проведения финансового анализа экономического субъекта;</w:t>
            </w:r>
          </w:p>
          <w:p w14:paraId="1E7FE268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и анализировать финансовый потенциал, ликвидность и платежеспособность, финансовую устойчивость, рентабельность, инвестиционную привлекательность экономического субъекта;</w:t>
            </w:r>
          </w:p>
          <w:p w14:paraId="269191CF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 причинно-следственные связи изменений, произошедших за отчетный период;</w:t>
            </w:r>
          </w:p>
          <w:p w14:paraId="399369F2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обоснованные выводы по результатам информации, полученной в процессе проведения финансового анализа;</w:t>
            </w:r>
          </w:p>
          <w:p w14:paraId="67544825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аналитические отчеты и представлять их заинтересованным пользователям;</w:t>
            </w:r>
          </w:p>
          <w:p w14:paraId="2760AE7A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проверять качество аналитической информации, полученной в процессе проведения финансового анализа, и выполнять процедуры по ее обобщению;</w:t>
            </w:r>
          </w:p>
          <w:p w14:paraId="43123B89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результаты финансового анализа экономического субъекта для целей бюджетирования и управления денежными потоками;</w:t>
            </w:r>
          </w:p>
          <w:p w14:paraId="10D707D6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возможность разделения организации на центры ответственности;</w:t>
            </w:r>
          </w:p>
          <w:p w14:paraId="51656837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структуру бюджетов денежных средств, а также перспективных и оперативных финансовых планов;</w:t>
            </w:r>
          </w:p>
          <w:p w14:paraId="3A5BD8B4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прогнозные сметы и бюджеты, платежные календари, кассовые планы, обеспечивать составление финансовой части бизнес-планов, расчетов по привлечению кредитов и займов, проспектов эмиссий ценных бумаг экономического субъекта;</w:t>
            </w:r>
          </w:p>
          <w:p w14:paraId="7095393F" w14:textId="77777777" w:rsidR="006F0B38" w:rsidRPr="006F0B38" w:rsidRDefault="006F0B38" w:rsidP="006F0B38">
            <w:pPr>
              <w:widowControl w:val="0"/>
              <w:numPr>
                <w:ilvl w:val="0"/>
                <w:numId w:val="26"/>
              </w:numPr>
              <w:tabs>
                <w:tab w:val="left" w:pos="34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0B3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отчеты об исполнении бюджетов денежных средств, финансовых планов.</w:t>
            </w:r>
          </w:p>
          <w:p w14:paraId="27C20725" w14:textId="77777777" w:rsidR="006F0B38" w:rsidRPr="006F0B38" w:rsidRDefault="006F0B38" w:rsidP="006F0B38">
            <w:pPr>
              <w:widowControl w:val="0"/>
              <w:tabs>
                <w:tab w:val="left" w:pos="3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  <w:shd w:val="clear" w:color="auto" w:fill="auto"/>
            <w:vAlign w:val="center"/>
          </w:tcPr>
          <w:p w14:paraId="5998E796" w14:textId="77777777" w:rsidR="006F0B38" w:rsidRPr="006F0B38" w:rsidRDefault="006F0B38" w:rsidP="006F0B3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E1E6216" w14:textId="77777777" w:rsidR="00E53229" w:rsidRPr="00E579D6" w:rsidRDefault="00E53229" w:rsidP="00E5322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5BBF2219" w14:textId="77777777" w:rsidR="00E53229" w:rsidRDefault="00E53229" w:rsidP="00E579D6">
      <w:pPr>
        <w:pStyle w:val="aff4"/>
        <w:rPr>
          <w:b/>
          <w:i/>
          <w:sz w:val="28"/>
          <w:szCs w:val="28"/>
          <w:vertAlign w:val="subscript"/>
        </w:rPr>
      </w:pPr>
    </w:p>
    <w:p w14:paraId="292260F9" w14:textId="77777777" w:rsidR="00A204BB" w:rsidRDefault="00A204B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C09BC4" w14:textId="165E8DD0" w:rsidR="007274B8" w:rsidRPr="006C0386" w:rsidRDefault="00F8340A" w:rsidP="009E5BD9">
      <w:pPr>
        <w:pStyle w:val="-2"/>
        <w:jc w:val="center"/>
        <w:rPr>
          <w:rFonts w:ascii="Times New Roman" w:hAnsi="Times New Roman"/>
          <w:szCs w:val="28"/>
        </w:rPr>
      </w:pPr>
      <w:bookmarkStart w:id="7" w:name="_Toc78885655"/>
      <w:bookmarkStart w:id="8" w:name="_Toc166051560"/>
      <w:r w:rsidRPr="006C0386">
        <w:rPr>
          <w:rFonts w:ascii="Times New Roman" w:hAnsi="Times New Roman"/>
          <w:szCs w:val="28"/>
        </w:rPr>
        <w:lastRenderedPageBreak/>
        <w:t>1</w:t>
      </w:r>
      <w:r w:rsidR="00D17132" w:rsidRPr="006C0386">
        <w:rPr>
          <w:rFonts w:ascii="Times New Roman" w:hAnsi="Times New Roman"/>
          <w:szCs w:val="28"/>
        </w:rPr>
        <w:t>.</w:t>
      </w:r>
      <w:r w:rsidRPr="006C0386">
        <w:rPr>
          <w:rFonts w:ascii="Times New Roman" w:hAnsi="Times New Roman"/>
          <w:szCs w:val="28"/>
        </w:rPr>
        <w:t>3</w:t>
      </w:r>
      <w:r w:rsidR="00D17132" w:rsidRPr="006C0386">
        <w:rPr>
          <w:rFonts w:ascii="Times New Roman" w:hAnsi="Times New Roman"/>
          <w:szCs w:val="28"/>
        </w:rPr>
        <w:t xml:space="preserve">. </w:t>
      </w:r>
      <w:r w:rsidR="006C0386" w:rsidRPr="006C0386">
        <w:rPr>
          <w:rFonts w:ascii="Times New Roman" w:hAnsi="Times New Roman"/>
          <w:szCs w:val="28"/>
        </w:rPr>
        <w:t>Требования к схеме оценки</w:t>
      </w:r>
      <w:bookmarkEnd w:id="7"/>
      <w:bookmarkEnd w:id="8"/>
    </w:p>
    <w:p w14:paraId="3F465272" w14:textId="68CB351B"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56C13B2D" w:rsidR="00C56A9B" w:rsidRPr="0016502A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16502A">
        <w:rPr>
          <w:rFonts w:ascii="Times New Roman" w:hAnsi="Times New Roman"/>
          <w:bCs/>
          <w:sz w:val="28"/>
          <w:szCs w:val="28"/>
          <w:lang w:val="ru-RU"/>
        </w:rPr>
        <w:t>Таблица 2</w:t>
      </w:r>
    </w:p>
    <w:p w14:paraId="4AD284B7" w14:textId="6BB3A4AB" w:rsidR="007274B8" w:rsidRPr="0016502A" w:rsidRDefault="007274B8" w:rsidP="007274B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16502A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16502A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16502A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16502A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16502A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16502A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4583" w:type="pct"/>
        <w:jc w:val="center"/>
        <w:tblLook w:val="04A0" w:firstRow="1" w:lastRow="0" w:firstColumn="1" w:lastColumn="0" w:noHBand="0" w:noVBand="1"/>
      </w:tblPr>
      <w:tblGrid>
        <w:gridCol w:w="1884"/>
        <w:gridCol w:w="316"/>
        <w:gridCol w:w="790"/>
        <w:gridCol w:w="791"/>
        <w:gridCol w:w="793"/>
        <w:gridCol w:w="794"/>
        <w:gridCol w:w="801"/>
        <w:gridCol w:w="773"/>
        <w:gridCol w:w="1884"/>
      </w:tblGrid>
      <w:tr w:rsidR="002271FF" w:rsidRPr="00613219" w14:paraId="0A2AADAC" w14:textId="77777777" w:rsidTr="002271FF">
        <w:trPr>
          <w:trHeight w:val="1538"/>
          <w:jc w:val="center"/>
        </w:trPr>
        <w:tc>
          <w:tcPr>
            <w:tcW w:w="3933" w:type="pct"/>
            <w:gridSpan w:val="8"/>
            <w:shd w:val="clear" w:color="auto" w:fill="92D050"/>
            <w:vAlign w:val="center"/>
          </w:tcPr>
          <w:p w14:paraId="1585B2FC" w14:textId="2F6BFD35" w:rsidR="002271FF" w:rsidRPr="00613219" w:rsidRDefault="002271FF" w:rsidP="00C17B01">
            <w:pPr>
              <w:jc w:val="center"/>
              <w:rPr>
                <w:b/>
              </w:rPr>
            </w:pPr>
            <w:r w:rsidRPr="00613219">
              <w:rPr>
                <w:b/>
              </w:rPr>
              <w:t>Критерий/Модуль</w:t>
            </w:r>
          </w:p>
        </w:tc>
        <w:tc>
          <w:tcPr>
            <w:tcW w:w="1067" w:type="pct"/>
            <w:shd w:val="clear" w:color="auto" w:fill="92D050"/>
            <w:vAlign w:val="center"/>
          </w:tcPr>
          <w:p w14:paraId="2AF4BE06" w14:textId="10187679" w:rsidR="002271FF" w:rsidRPr="00613219" w:rsidRDefault="002271FF" w:rsidP="00C17B01">
            <w:pPr>
              <w:jc w:val="center"/>
              <w:rPr>
                <w:b/>
              </w:rPr>
            </w:pPr>
            <w:r w:rsidRPr="00613219">
              <w:rPr>
                <w:b/>
              </w:rPr>
              <w:t>Итого баллов за раздел ТРЕБОВАНИЙ КОМПЕТЕНЦИИ</w:t>
            </w:r>
          </w:p>
        </w:tc>
      </w:tr>
      <w:tr w:rsidR="002271FF" w:rsidRPr="00613219" w14:paraId="6EDBED15" w14:textId="77777777" w:rsidTr="00A47A77">
        <w:trPr>
          <w:trHeight w:val="50"/>
          <w:jc w:val="center"/>
        </w:trPr>
        <w:tc>
          <w:tcPr>
            <w:tcW w:w="1067" w:type="pct"/>
            <w:vMerge w:val="restart"/>
            <w:shd w:val="clear" w:color="auto" w:fill="92D050"/>
            <w:vAlign w:val="center"/>
          </w:tcPr>
          <w:p w14:paraId="22554985" w14:textId="0EDAD76E" w:rsidR="002271FF" w:rsidRPr="00613219" w:rsidRDefault="002271FF" w:rsidP="003242E1">
            <w:pPr>
              <w:jc w:val="center"/>
              <w:rPr>
                <w:b/>
              </w:rPr>
            </w:pPr>
            <w:r w:rsidRPr="00613219">
              <w:rPr>
                <w:b/>
              </w:rPr>
              <w:t>Разделы ТРЕБОВАНИЙ КОМПЕТЕНЦИИ</w:t>
            </w:r>
          </w:p>
        </w:tc>
        <w:tc>
          <w:tcPr>
            <w:tcW w:w="179" w:type="pct"/>
            <w:shd w:val="clear" w:color="auto" w:fill="92D050"/>
            <w:vAlign w:val="center"/>
          </w:tcPr>
          <w:p w14:paraId="3CF24956" w14:textId="77777777" w:rsidR="002271FF" w:rsidRPr="00613219" w:rsidRDefault="002271FF" w:rsidP="00C17B01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35F42FCD" w14:textId="77777777" w:rsidR="002271FF" w:rsidRPr="00613219" w:rsidRDefault="002271FF" w:rsidP="00C17B01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613219">
              <w:rPr>
                <w:b/>
                <w:color w:val="FFFFFF" w:themeColor="background1"/>
                <w:lang w:val="en-US"/>
              </w:rPr>
              <w:t>A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73DA90DA" w14:textId="11265A4A" w:rsidR="002271FF" w:rsidRPr="00613219" w:rsidRDefault="002271FF" w:rsidP="00C17B01">
            <w:pPr>
              <w:jc w:val="center"/>
              <w:rPr>
                <w:b/>
                <w:color w:val="FFFFFF" w:themeColor="background1"/>
              </w:rPr>
            </w:pPr>
            <w:r w:rsidRPr="00613219">
              <w:rPr>
                <w:b/>
                <w:color w:val="FFFFFF" w:themeColor="background1"/>
              </w:rPr>
              <w:t>Б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22F4030B" w14:textId="447655FE" w:rsidR="002271FF" w:rsidRPr="00613219" w:rsidRDefault="002271FF" w:rsidP="00C17B01">
            <w:pPr>
              <w:jc w:val="center"/>
              <w:rPr>
                <w:b/>
                <w:color w:val="FFFFFF" w:themeColor="background1"/>
              </w:rPr>
            </w:pPr>
            <w:r w:rsidRPr="00613219">
              <w:rPr>
                <w:b/>
                <w:color w:val="FFFFFF" w:themeColor="background1"/>
              </w:rPr>
              <w:t>В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6257C9D" w14:textId="6349D297" w:rsidR="002271FF" w:rsidRPr="00613219" w:rsidRDefault="002271FF" w:rsidP="00C17B01">
            <w:pPr>
              <w:jc w:val="center"/>
              <w:rPr>
                <w:b/>
                <w:color w:val="FFFFFF" w:themeColor="background1"/>
              </w:rPr>
            </w:pPr>
            <w:r w:rsidRPr="00613219">
              <w:rPr>
                <w:b/>
                <w:color w:val="FFFFFF" w:themeColor="background1"/>
              </w:rPr>
              <w:t>Г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672A4EAD" w14:textId="262508A7" w:rsidR="002271FF" w:rsidRPr="00613219" w:rsidRDefault="002271FF" w:rsidP="00C17B01">
            <w:pPr>
              <w:jc w:val="center"/>
              <w:rPr>
                <w:b/>
                <w:color w:val="FFFFFF" w:themeColor="background1"/>
              </w:rPr>
            </w:pPr>
            <w:r w:rsidRPr="00613219">
              <w:rPr>
                <w:b/>
                <w:color w:val="FFFFFF" w:themeColor="background1"/>
              </w:rPr>
              <w:t>Д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00B050"/>
          </w:tcPr>
          <w:p w14:paraId="6671E6AE" w14:textId="2E1FD59D" w:rsidR="002271FF" w:rsidRPr="002271FF" w:rsidRDefault="002271FF" w:rsidP="002271FF">
            <w:pPr>
              <w:jc w:val="center"/>
              <w:rPr>
                <w:b/>
                <w:color w:val="FFFFFF" w:themeColor="background1"/>
              </w:rPr>
            </w:pPr>
            <w:r w:rsidRPr="002271FF">
              <w:rPr>
                <w:b/>
                <w:color w:val="FFFFFF" w:themeColor="background1"/>
              </w:rPr>
              <w:t>Е</w:t>
            </w:r>
          </w:p>
        </w:tc>
        <w:tc>
          <w:tcPr>
            <w:tcW w:w="1067" w:type="pct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89247DF" w14:textId="45303BC6" w:rsidR="002271FF" w:rsidRPr="00613219" w:rsidRDefault="002271FF" w:rsidP="00C17B01">
            <w:pPr>
              <w:ind w:right="172" w:hanging="176"/>
              <w:jc w:val="both"/>
              <w:rPr>
                <w:b/>
              </w:rPr>
            </w:pPr>
          </w:p>
        </w:tc>
      </w:tr>
      <w:tr w:rsidR="0066362A" w:rsidRPr="00613219" w14:paraId="61D77BE1" w14:textId="77777777" w:rsidTr="00690145">
        <w:trPr>
          <w:trHeight w:val="50"/>
          <w:jc w:val="center"/>
        </w:trPr>
        <w:tc>
          <w:tcPr>
            <w:tcW w:w="1067" w:type="pct"/>
            <w:vMerge/>
            <w:shd w:val="clear" w:color="auto" w:fill="92D050"/>
            <w:vAlign w:val="center"/>
          </w:tcPr>
          <w:p w14:paraId="06232BE1" w14:textId="77777777" w:rsidR="0066362A" w:rsidRPr="00613219" w:rsidRDefault="0066362A" w:rsidP="0066362A">
            <w:pPr>
              <w:jc w:val="both"/>
              <w:rPr>
                <w:b/>
              </w:rPr>
            </w:pPr>
          </w:p>
        </w:tc>
        <w:tc>
          <w:tcPr>
            <w:tcW w:w="179" w:type="pct"/>
            <w:shd w:val="clear" w:color="auto" w:fill="00B050"/>
            <w:vAlign w:val="center"/>
          </w:tcPr>
          <w:p w14:paraId="0E5703EC" w14:textId="77777777" w:rsidR="0066362A" w:rsidRPr="00613219" w:rsidRDefault="0066362A" w:rsidP="0066362A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613219">
              <w:rPr>
                <w:b/>
                <w:color w:val="FFFFFF" w:themeColor="background1"/>
                <w:lang w:val="en-US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E3C84" w14:textId="785A74D7" w:rsidR="0066362A" w:rsidRPr="0066362A" w:rsidRDefault="0066362A" w:rsidP="0066362A">
            <w:pPr>
              <w:jc w:val="center"/>
              <w:rPr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0,85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46E3D" w14:textId="0284FFA0" w:rsidR="0066362A" w:rsidRPr="0066362A" w:rsidRDefault="0066362A" w:rsidP="0066362A">
            <w:pPr>
              <w:jc w:val="center"/>
              <w:rPr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0,85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615A5" w14:textId="56BF7F81" w:rsidR="0066362A" w:rsidRPr="0066362A" w:rsidRDefault="0066362A" w:rsidP="0066362A">
            <w:pPr>
              <w:jc w:val="center"/>
              <w:rPr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0,85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91B9B" w14:textId="7C0C2993" w:rsidR="0066362A" w:rsidRPr="0066362A" w:rsidRDefault="0066362A" w:rsidP="0066362A">
            <w:pPr>
              <w:jc w:val="center"/>
              <w:rPr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0,85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4D9C8" w14:textId="20798AE7" w:rsidR="0066362A" w:rsidRPr="0066362A" w:rsidRDefault="0066362A" w:rsidP="0066362A">
            <w:pPr>
              <w:jc w:val="center"/>
              <w:rPr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0,85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8691A" w14:textId="34B557EE" w:rsidR="0066362A" w:rsidRPr="0066362A" w:rsidRDefault="0066362A" w:rsidP="0066362A">
            <w:pPr>
              <w:jc w:val="center"/>
              <w:rPr>
                <w:b/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0,85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2CE198" w14:textId="1C691873" w:rsidR="0066362A" w:rsidRPr="00A47A77" w:rsidRDefault="0066362A" w:rsidP="00585803">
            <w:pPr>
              <w:ind w:right="504"/>
              <w:jc w:val="right"/>
              <w:rPr>
                <w:b/>
                <w:color w:val="000000"/>
                <w:sz w:val="24"/>
              </w:rPr>
            </w:pPr>
            <w:r w:rsidRPr="00A47A77">
              <w:rPr>
                <w:b/>
                <w:color w:val="000000"/>
                <w:sz w:val="24"/>
              </w:rPr>
              <w:t>5,1</w:t>
            </w:r>
          </w:p>
        </w:tc>
      </w:tr>
      <w:tr w:rsidR="0066362A" w:rsidRPr="00613219" w14:paraId="4EB85C79" w14:textId="77777777" w:rsidTr="00690145">
        <w:trPr>
          <w:trHeight w:val="50"/>
          <w:jc w:val="center"/>
        </w:trPr>
        <w:tc>
          <w:tcPr>
            <w:tcW w:w="1067" w:type="pct"/>
            <w:vMerge/>
            <w:shd w:val="clear" w:color="auto" w:fill="92D050"/>
            <w:vAlign w:val="center"/>
          </w:tcPr>
          <w:p w14:paraId="22B843BA" w14:textId="77777777" w:rsidR="0066362A" w:rsidRPr="00613219" w:rsidRDefault="0066362A" w:rsidP="0066362A">
            <w:pPr>
              <w:jc w:val="both"/>
              <w:rPr>
                <w:b/>
              </w:rPr>
            </w:pPr>
          </w:p>
        </w:tc>
        <w:tc>
          <w:tcPr>
            <w:tcW w:w="179" w:type="pct"/>
            <w:shd w:val="clear" w:color="auto" w:fill="00B050"/>
            <w:vAlign w:val="center"/>
          </w:tcPr>
          <w:p w14:paraId="120AFA02" w14:textId="77777777" w:rsidR="0066362A" w:rsidRPr="00613219" w:rsidRDefault="0066362A" w:rsidP="0066362A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613219">
              <w:rPr>
                <w:b/>
                <w:color w:val="FFFFFF" w:themeColor="background1"/>
                <w:lang w:val="en-US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E47C" w14:textId="595D3C21" w:rsidR="0066362A" w:rsidRPr="0066362A" w:rsidRDefault="0066362A" w:rsidP="0066362A">
            <w:pPr>
              <w:jc w:val="center"/>
              <w:rPr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0,75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B4702" w14:textId="5B0891DF" w:rsidR="0066362A" w:rsidRPr="0066362A" w:rsidRDefault="0066362A" w:rsidP="0066362A">
            <w:pPr>
              <w:jc w:val="center"/>
              <w:rPr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0,45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FE905" w14:textId="5816E49F" w:rsidR="0066362A" w:rsidRPr="0066362A" w:rsidRDefault="0066362A" w:rsidP="0066362A">
            <w:pPr>
              <w:jc w:val="center"/>
              <w:rPr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0,40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B6818" w14:textId="15C23F00" w:rsidR="0066362A" w:rsidRPr="0066362A" w:rsidRDefault="0066362A" w:rsidP="0066362A">
            <w:pPr>
              <w:jc w:val="center"/>
              <w:rPr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2,15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51D2F" w14:textId="5037E4C9" w:rsidR="0066362A" w:rsidRPr="0066362A" w:rsidRDefault="0066362A" w:rsidP="0066362A">
            <w:pPr>
              <w:jc w:val="center"/>
              <w:rPr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1,45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A3D29" w14:textId="385C683D" w:rsidR="0066362A" w:rsidRPr="0066362A" w:rsidRDefault="0066362A" w:rsidP="0066362A">
            <w:pPr>
              <w:jc w:val="center"/>
              <w:rPr>
                <w:b/>
                <w:sz w:val="22"/>
                <w:szCs w:val="22"/>
              </w:rPr>
            </w:pPr>
            <w:r w:rsidRPr="0066362A">
              <w:rPr>
                <w:sz w:val="22"/>
                <w:szCs w:val="22"/>
              </w:rPr>
              <w:t>2,45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E5BB194" w14:textId="23B9657F" w:rsidR="0066362A" w:rsidRPr="00A47A77" w:rsidRDefault="0066362A" w:rsidP="00585803">
            <w:pPr>
              <w:ind w:right="504"/>
              <w:jc w:val="right"/>
              <w:rPr>
                <w:b/>
                <w:color w:val="000000"/>
                <w:sz w:val="24"/>
              </w:rPr>
            </w:pPr>
            <w:r w:rsidRPr="00A47A77">
              <w:rPr>
                <w:b/>
                <w:color w:val="000000"/>
                <w:sz w:val="24"/>
              </w:rPr>
              <w:t>7,</w:t>
            </w:r>
            <w:r>
              <w:rPr>
                <w:b/>
                <w:color w:val="000000"/>
                <w:sz w:val="24"/>
              </w:rPr>
              <w:t>65</w:t>
            </w:r>
          </w:p>
        </w:tc>
      </w:tr>
      <w:tr w:rsidR="00A47A77" w:rsidRPr="00613219" w14:paraId="270858FE" w14:textId="77777777" w:rsidTr="00A47A77">
        <w:trPr>
          <w:trHeight w:val="50"/>
          <w:jc w:val="center"/>
        </w:trPr>
        <w:tc>
          <w:tcPr>
            <w:tcW w:w="1067" w:type="pct"/>
            <w:vMerge/>
            <w:shd w:val="clear" w:color="auto" w:fill="92D050"/>
            <w:vAlign w:val="center"/>
          </w:tcPr>
          <w:p w14:paraId="11C06268" w14:textId="77777777" w:rsidR="00A47A77" w:rsidRPr="00613219" w:rsidRDefault="00A47A77" w:rsidP="00A47A77">
            <w:pPr>
              <w:jc w:val="both"/>
              <w:rPr>
                <w:b/>
              </w:rPr>
            </w:pPr>
          </w:p>
        </w:tc>
        <w:tc>
          <w:tcPr>
            <w:tcW w:w="179" w:type="pct"/>
            <w:shd w:val="clear" w:color="auto" w:fill="00B050"/>
            <w:vAlign w:val="center"/>
          </w:tcPr>
          <w:p w14:paraId="1C8BD818" w14:textId="77777777" w:rsidR="00A47A77" w:rsidRPr="00613219" w:rsidRDefault="00A47A77" w:rsidP="00A47A77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613219">
              <w:rPr>
                <w:b/>
                <w:color w:val="FFFFFF" w:themeColor="background1"/>
                <w:lang w:val="en-US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DFEB" w14:textId="1FE0D092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413FD" w14:textId="1DA00B5E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F8DAE" w14:textId="099E6BF3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0B9A" w14:textId="478C495C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8E00D" w14:textId="0EAE2617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C252" w14:textId="204AC9A2" w:rsidR="00A47A77" w:rsidRPr="00A47A77" w:rsidRDefault="00A47A77" w:rsidP="00A47A77">
            <w:pPr>
              <w:jc w:val="center"/>
              <w:rPr>
                <w:b/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5C37911" w14:textId="12AC2104" w:rsidR="00A47A77" w:rsidRPr="00A47A77" w:rsidRDefault="00A47A77" w:rsidP="00585803">
            <w:pPr>
              <w:ind w:right="504"/>
              <w:jc w:val="right"/>
              <w:rPr>
                <w:b/>
                <w:color w:val="000000"/>
                <w:sz w:val="24"/>
              </w:rPr>
            </w:pPr>
            <w:r w:rsidRPr="00A47A77">
              <w:rPr>
                <w:b/>
                <w:color w:val="000000"/>
                <w:sz w:val="24"/>
              </w:rPr>
              <w:t>4,0</w:t>
            </w:r>
          </w:p>
        </w:tc>
      </w:tr>
      <w:tr w:rsidR="00A47A77" w:rsidRPr="00613219" w14:paraId="729DCFA9" w14:textId="77777777" w:rsidTr="00A47A77">
        <w:trPr>
          <w:trHeight w:val="50"/>
          <w:jc w:val="center"/>
        </w:trPr>
        <w:tc>
          <w:tcPr>
            <w:tcW w:w="1067" w:type="pct"/>
            <w:vMerge/>
            <w:shd w:val="clear" w:color="auto" w:fill="92D050"/>
            <w:vAlign w:val="center"/>
          </w:tcPr>
          <w:p w14:paraId="064ADD9F" w14:textId="77777777" w:rsidR="00A47A77" w:rsidRPr="00613219" w:rsidRDefault="00A47A77" w:rsidP="00A47A77">
            <w:pPr>
              <w:jc w:val="both"/>
              <w:rPr>
                <w:b/>
              </w:rPr>
            </w:pPr>
          </w:p>
        </w:tc>
        <w:tc>
          <w:tcPr>
            <w:tcW w:w="179" w:type="pct"/>
            <w:shd w:val="clear" w:color="auto" w:fill="00B050"/>
            <w:vAlign w:val="center"/>
          </w:tcPr>
          <w:p w14:paraId="0124CBF9" w14:textId="77777777" w:rsidR="00A47A77" w:rsidRPr="00613219" w:rsidRDefault="00A47A77" w:rsidP="00A47A77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613219">
              <w:rPr>
                <w:b/>
                <w:color w:val="FFFFFF" w:themeColor="background1"/>
                <w:lang w:val="en-US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AD33" w14:textId="7D340603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1,9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8200" w14:textId="4FD7959A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24C5" w14:textId="1C93202C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5938D" w14:textId="5345E8B0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56F9" w14:textId="3BFC8453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C7A88" w14:textId="616D3C91" w:rsidR="00A47A77" w:rsidRPr="00A47A77" w:rsidRDefault="00A47A77" w:rsidP="00A47A77">
            <w:pPr>
              <w:jc w:val="center"/>
              <w:rPr>
                <w:b/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1,3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A64B26" w14:textId="463FF094" w:rsidR="00A47A77" w:rsidRPr="00A47A77" w:rsidRDefault="00A47A77" w:rsidP="00585803">
            <w:pPr>
              <w:ind w:right="504"/>
              <w:jc w:val="right"/>
              <w:rPr>
                <w:b/>
                <w:color w:val="000000"/>
                <w:sz w:val="24"/>
              </w:rPr>
            </w:pPr>
            <w:r w:rsidRPr="00A47A77">
              <w:rPr>
                <w:b/>
                <w:color w:val="000000"/>
                <w:sz w:val="24"/>
              </w:rPr>
              <w:t>8,2</w:t>
            </w:r>
          </w:p>
        </w:tc>
      </w:tr>
      <w:tr w:rsidR="00A47A77" w:rsidRPr="00613219" w14:paraId="22BB9E7A" w14:textId="77777777" w:rsidTr="00A47A77">
        <w:trPr>
          <w:trHeight w:val="50"/>
          <w:jc w:val="center"/>
        </w:trPr>
        <w:tc>
          <w:tcPr>
            <w:tcW w:w="1067" w:type="pct"/>
            <w:vMerge/>
            <w:shd w:val="clear" w:color="auto" w:fill="92D050"/>
            <w:vAlign w:val="center"/>
          </w:tcPr>
          <w:p w14:paraId="2B3484F3" w14:textId="77777777" w:rsidR="00A47A77" w:rsidRPr="00613219" w:rsidRDefault="00A47A77" w:rsidP="00A47A77">
            <w:pPr>
              <w:jc w:val="both"/>
              <w:rPr>
                <w:b/>
              </w:rPr>
            </w:pPr>
          </w:p>
        </w:tc>
        <w:tc>
          <w:tcPr>
            <w:tcW w:w="179" w:type="pct"/>
            <w:shd w:val="clear" w:color="auto" w:fill="00B050"/>
            <w:vAlign w:val="center"/>
          </w:tcPr>
          <w:p w14:paraId="18DD302D" w14:textId="77777777" w:rsidR="00A47A77" w:rsidRPr="00613219" w:rsidRDefault="00A47A77" w:rsidP="00A47A77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613219">
              <w:rPr>
                <w:b/>
                <w:color w:val="FFFFFF" w:themeColor="background1"/>
                <w:lang w:val="en-US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F647" w14:textId="36B96D67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4,6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EA04" w14:textId="576DEDB5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4,1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8EC4" w14:textId="4BC75C38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CE406" w14:textId="49F80AE9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8689" w14:textId="674ECC22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9464" w14:textId="54FA3142" w:rsidR="00A47A77" w:rsidRPr="00A47A77" w:rsidRDefault="00A47A77" w:rsidP="00A47A77">
            <w:pPr>
              <w:jc w:val="center"/>
              <w:rPr>
                <w:b/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A57BB5C" w14:textId="17AF76F2" w:rsidR="00A47A77" w:rsidRPr="00A47A77" w:rsidRDefault="00A47A77" w:rsidP="00585803">
            <w:pPr>
              <w:ind w:right="504"/>
              <w:jc w:val="right"/>
              <w:rPr>
                <w:b/>
                <w:color w:val="000000"/>
                <w:sz w:val="24"/>
              </w:rPr>
            </w:pPr>
            <w:r w:rsidRPr="00A47A77">
              <w:rPr>
                <w:b/>
                <w:color w:val="000000"/>
                <w:sz w:val="24"/>
              </w:rPr>
              <w:t>10,9</w:t>
            </w:r>
          </w:p>
        </w:tc>
      </w:tr>
      <w:tr w:rsidR="00A47A77" w:rsidRPr="00613219" w14:paraId="78D47C38" w14:textId="77777777" w:rsidTr="00A47A77">
        <w:trPr>
          <w:trHeight w:val="50"/>
          <w:jc w:val="center"/>
        </w:trPr>
        <w:tc>
          <w:tcPr>
            <w:tcW w:w="1067" w:type="pct"/>
            <w:vMerge/>
            <w:shd w:val="clear" w:color="auto" w:fill="92D050"/>
            <w:vAlign w:val="center"/>
          </w:tcPr>
          <w:p w14:paraId="12BB70EF" w14:textId="77777777" w:rsidR="00A47A77" w:rsidRPr="00613219" w:rsidRDefault="00A47A77" w:rsidP="00A47A77">
            <w:pPr>
              <w:jc w:val="both"/>
              <w:rPr>
                <w:b/>
              </w:rPr>
            </w:pPr>
          </w:p>
        </w:tc>
        <w:tc>
          <w:tcPr>
            <w:tcW w:w="179" w:type="pct"/>
            <w:shd w:val="clear" w:color="auto" w:fill="00B050"/>
            <w:vAlign w:val="center"/>
          </w:tcPr>
          <w:p w14:paraId="3BE846A8" w14:textId="77777777" w:rsidR="00A47A77" w:rsidRPr="00613219" w:rsidRDefault="00A47A77" w:rsidP="00A47A77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613219">
              <w:rPr>
                <w:b/>
                <w:color w:val="FFFFFF" w:themeColor="background1"/>
                <w:lang w:val="en-US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7FF5" w14:textId="1D4082F3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9,1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8CD8B" w14:textId="600B6973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4,0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2AC8" w14:textId="59C79C74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19F7" w14:textId="1D80303F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F45E" w14:textId="6AE2E536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30EE7" w14:textId="3A29A670" w:rsidR="00A47A77" w:rsidRPr="00A47A77" w:rsidRDefault="00A47A77" w:rsidP="00A47A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CF75DC1" w14:textId="714842C5" w:rsidR="00A47A77" w:rsidRPr="00A47A77" w:rsidRDefault="00A47A77" w:rsidP="00585803">
            <w:pPr>
              <w:ind w:right="504"/>
              <w:jc w:val="right"/>
              <w:rPr>
                <w:b/>
                <w:color w:val="000000"/>
                <w:sz w:val="24"/>
              </w:rPr>
            </w:pPr>
            <w:r w:rsidRPr="00A47A77">
              <w:rPr>
                <w:b/>
                <w:color w:val="000000"/>
                <w:sz w:val="24"/>
              </w:rPr>
              <w:t>13,1</w:t>
            </w:r>
          </w:p>
        </w:tc>
      </w:tr>
      <w:tr w:rsidR="00A47A77" w:rsidRPr="00613219" w14:paraId="104B3A32" w14:textId="77777777" w:rsidTr="00A47A77">
        <w:trPr>
          <w:trHeight w:val="50"/>
          <w:jc w:val="center"/>
        </w:trPr>
        <w:tc>
          <w:tcPr>
            <w:tcW w:w="1067" w:type="pct"/>
            <w:vMerge/>
            <w:shd w:val="clear" w:color="auto" w:fill="92D050"/>
            <w:vAlign w:val="center"/>
          </w:tcPr>
          <w:p w14:paraId="02836410" w14:textId="77777777" w:rsidR="00A47A77" w:rsidRPr="00613219" w:rsidRDefault="00A47A77" w:rsidP="00A47A77">
            <w:pPr>
              <w:jc w:val="both"/>
              <w:rPr>
                <w:b/>
              </w:rPr>
            </w:pPr>
          </w:p>
        </w:tc>
        <w:tc>
          <w:tcPr>
            <w:tcW w:w="179" w:type="pct"/>
            <w:shd w:val="clear" w:color="auto" w:fill="00B050"/>
            <w:vAlign w:val="center"/>
          </w:tcPr>
          <w:p w14:paraId="05A276F5" w14:textId="2D9153C9" w:rsidR="00A47A77" w:rsidRPr="0047113E" w:rsidRDefault="00A47A77" w:rsidP="00A47A7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A50E0" w14:textId="5C512918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70DD" w14:textId="30A256CF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FB47E" w14:textId="0BD49F52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FF5" w14:textId="34285F16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6DF5" w14:textId="59C9F77D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9CE4A" w14:textId="754D43AA" w:rsidR="00A47A77" w:rsidRPr="00A47A77" w:rsidRDefault="00A47A77" w:rsidP="00A47A77">
            <w:pPr>
              <w:jc w:val="center"/>
              <w:rPr>
                <w:b/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7,7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FC40B5" w14:textId="4D80ABF9" w:rsidR="00A47A77" w:rsidRPr="00A47A77" w:rsidRDefault="00A47A77" w:rsidP="00585803">
            <w:pPr>
              <w:ind w:right="504"/>
              <w:jc w:val="right"/>
              <w:rPr>
                <w:b/>
                <w:color w:val="000000"/>
                <w:sz w:val="24"/>
              </w:rPr>
            </w:pPr>
            <w:r w:rsidRPr="00A47A77">
              <w:rPr>
                <w:b/>
                <w:color w:val="000000"/>
                <w:sz w:val="24"/>
              </w:rPr>
              <w:t>11,5</w:t>
            </w:r>
          </w:p>
        </w:tc>
      </w:tr>
      <w:tr w:rsidR="00A47A77" w:rsidRPr="00613219" w14:paraId="7F84642B" w14:textId="77777777" w:rsidTr="00A47A77">
        <w:trPr>
          <w:trHeight w:val="50"/>
          <w:jc w:val="center"/>
        </w:trPr>
        <w:tc>
          <w:tcPr>
            <w:tcW w:w="1067" w:type="pct"/>
            <w:vMerge/>
            <w:shd w:val="clear" w:color="auto" w:fill="92D050"/>
            <w:vAlign w:val="center"/>
          </w:tcPr>
          <w:p w14:paraId="449C851D" w14:textId="77777777" w:rsidR="00A47A77" w:rsidRPr="00613219" w:rsidRDefault="00A47A77" w:rsidP="00A47A77">
            <w:pPr>
              <w:jc w:val="both"/>
              <w:rPr>
                <w:b/>
              </w:rPr>
            </w:pPr>
          </w:p>
        </w:tc>
        <w:tc>
          <w:tcPr>
            <w:tcW w:w="179" w:type="pct"/>
            <w:shd w:val="clear" w:color="auto" w:fill="00B050"/>
            <w:vAlign w:val="center"/>
          </w:tcPr>
          <w:p w14:paraId="43AB8A91" w14:textId="6ED6410C" w:rsidR="00A47A77" w:rsidRDefault="00A47A77" w:rsidP="00A47A7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FBF22" w14:textId="3029BBE8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48C0" w14:textId="4C1A8387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7DFF1" w14:textId="69D70B11" w:rsidR="00A47A77" w:rsidRPr="00A47A77" w:rsidRDefault="00A47A77" w:rsidP="00A47A77">
            <w:pPr>
              <w:jc w:val="center"/>
              <w:rPr>
                <w:color w:val="000000"/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8,</w:t>
            </w:r>
            <w:r w:rsidR="0066362A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F37E" w14:textId="35EE2629" w:rsidR="00A47A77" w:rsidRPr="00A47A77" w:rsidRDefault="00A47A77" w:rsidP="00A47A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82BE6" w14:textId="0B6ED500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EB9A" w14:textId="76F0B579" w:rsidR="00A47A77" w:rsidRPr="00A47A77" w:rsidRDefault="00A47A77" w:rsidP="00A47A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732CA5" w14:textId="03BD56A9" w:rsidR="00A47A77" w:rsidRPr="00A47A77" w:rsidRDefault="00A47A77" w:rsidP="00585803">
            <w:pPr>
              <w:ind w:right="504"/>
              <w:jc w:val="right"/>
              <w:rPr>
                <w:b/>
                <w:color w:val="000000"/>
                <w:sz w:val="24"/>
              </w:rPr>
            </w:pPr>
            <w:r w:rsidRPr="00A47A77">
              <w:rPr>
                <w:b/>
                <w:color w:val="000000"/>
                <w:sz w:val="24"/>
              </w:rPr>
              <w:t>14,</w:t>
            </w:r>
            <w:r w:rsidR="0066362A">
              <w:rPr>
                <w:b/>
                <w:color w:val="000000"/>
                <w:sz w:val="24"/>
              </w:rPr>
              <w:t>75</w:t>
            </w:r>
          </w:p>
        </w:tc>
      </w:tr>
      <w:tr w:rsidR="00A47A77" w:rsidRPr="00613219" w14:paraId="57058D9A" w14:textId="77777777" w:rsidTr="00A47A77">
        <w:trPr>
          <w:trHeight w:val="50"/>
          <w:jc w:val="center"/>
        </w:trPr>
        <w:tc>
          <w:tcPr>
            <w:tcW w:w="1067" w:type="pct"/>
            <w:vMerge/>
            <w:shd w:val="clear" w:color="auto" w:fill="92D050"/>
            <w:vAlign w:val="center"/>
          </w:tcPr>
          <w:p w14:paraId="2ADB43D7" w14:textId="77777777" w:rsidR="00A47A77" w:rsidRPr="00613219" w:rsidRDefault="00A47A77" w:rsidP="00A47A77">
            <w:pPr>
              <w:jc w:val="both"/>
              <w:rPr>
                <w:b/>
              </w:rPr>
            </w:pPr>
          </w:p>
        </w:tc>
        <w:tc>
          <w:tcPr>
            <w:tcW w:w="179" w:type="pct"/>
            <w:shd w:val="clear" w:color="auto" w:fill="00B050"/>
            <w:vAlign w:val="center"/>
          </w:tcPr>
          <w:p w14:paraId="38C662A7" w14:textId="2C8A58C7" w:rsidR="00A47A77" w:rsidRDefault="00A47A77" w:rsidP="00A47A7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6873" w14:textId="06BAE1D7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ADE11" w14:textId="44D050DC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074C" w14:textId="0C3ABF7A" w:rsidR="00A47A77" w:rsidRPr="00A47A77" w:rsidRDefault="00A47A77" w:rsidP="00A47A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2AF45" w14:textId="5423C6CC" w:rsidR="00A47A77" w:rsidRPr="00A47A77" w:rsidRDefault="00A47A77" w:rsidP="00A47A77">
            <w:pPr>
              <w:jc w:val="center"/>
              <w:rPr>
                <w:color w:val="000000"/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15,6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AE0E8" w14:textId="7B8E67F5" w:rsidR="00A47A77" w:rsidRPr="00A47A77" w:rsidRDefault="00A47A77" w:rsidP="00A47A77">
            <w:pPr>
              <w:jc w:val="center"/>
              <w:rPr>
                <w:sz w:val="22"/>
                <w:szCs w:val="22"/>
              </w:rPr>
            </w:pPr>
            <w:r w:rsidRPr="00A47A77"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2DAE7" w14:textId="4A76A762" w:rsidR="00A47A77" w:rsidRPr="00A47A77" w:rsidRDefault="00A47A77" w:rsidP="00A47A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674B9B7" w14:textId="5E3F9E58" w:rsidR="00A47A77" w:rsidRPr="00A47A77" w:rsidRDefault="00A47A77" w:rsidP="00585803">
            <w:pPr>
              <w:ind w:right="504"/>
              <w:jc w:val="right"/>
              <w:rPr>
                <w:b/>
                <w:color w:val="000000"/>
                <w:sz w:val="24"/>
              </w:rPr>
            </w:pPr>
            <w:r w:rsidRPr="00A47A77">
              <w:rPr>
                <w:b/>
                <w:color w:val="000000"/>
                <w:sz w:val="24"/>
              </w:rPr>
              <w:t>24,8</w:t>
            </w:r>
          </w:p>
        </w:tc>
      </w:tr>
      <w:tr w:rsidR="00A47A77" w:rsidRPr="00613219" w14:paraId="7A651F98" w14:textId="77777777" w:rsidTr="00A47A77">
        <w:trPr>
          <w:trHeight w:val="50"/>
          <w:jc w:val="center"/>
        </w:trPr>
        <w:tc>
          <w:tcPr>
            <w:tcW w:w="1246" w:type="pct"/>
            <w:gridSpan w:val="2"/>
            <w:shd w:val="clear" w:color="auto" w:fill="00B050"/>
            <w:vAlign w:val="center"/>
          </w:tcPr>
          <w:p w14:paraId="031BF5E1" w14:textId="36D478B4" w:rsidR="00A47A77" w:rsidRPr="00613219" w:rsidRDefault="00A47A77" w:rsidP="00A47A77">
            <w:pPr>
              <w:jc w:val="center"/>
            </w:pPr>
            <w:r w:rsidRPr="00613219">
              <w:rPr>
                <w:b/>
              </w:rPr>
              <w:t>Итого баллов за критерий/модуль</w:t>
            </w: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470B5" w14:textId="196D1F2D" w:rsidR="00A47A77" w:rsidRPr="00A47A77" w:rsidRDefault="00A47A77" w:rsidP="00A47A77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77">
              <w:rPr>
                <w:b/>
                <w:bCs/>
                <w:sz w:val="24"/>
                <w:szCs w:val="24"/>
              </w:rPr>
              <w:t>22,0</w:t>
            </w: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54C3E5" w14:textId="7C2B2D77" w:rsidR="00A47A77" w:rsidRPr="00A47A77" w:rsidRDefault="00A47A77" w:rsidP="00A47A77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77">
              <w:rPr>
                <w:b/>
                <w:bCs/>
                <w:sz w:val="24"/>
                <w:szCs w:val="24"/>
              </w:rPr>
              <w:t>16,0</w:t>
            </w:r>
          </w:p>
        </w:tc>
        <w:tc>
          <w:tcPr>
            <w:tcW w:w="44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EC0780" w14:textId="7BC0369D" w:rsidR="00A47A77" w:rsidRPr="00A47A77" w:rsidRDefault="00A47A77" w:rsidP="00A47A77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77">
              <w:rPr>
                <w:b/>
                <w:bCs/>
                <w:sz w:val="24"/>
                <w:szCs w:val="24"/>
              </w:rPr>
              <w:t>11,0</w:t>
            </w: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E89523" w14:textId="3FEDFE51" w:rsidR="00A47A77" w:rsidRPr="00A47A77" w:rsidRDefault="00A47A77" w:rsidP="00A47A77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77">
              <w:rPr>
                <w:b/>
                <w:bCs/>
                <w:sz w:val="24"/>
                <w:szCs w:val="24"/>
              </w:rPr>
              <w:t>22,0</w:t>
            </w:r>
          </w:p>
        </w:tc>
        <w:tc>
          <w:tcPr>
            <w:tcW w:w="45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AE3F2C" w14:textId="11FE6F29" w:rsidR="00A47A77" w:rsidRPr="00A47A77" w:rsidRDefault="00A47A77" w:rsidP="00A47A77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77">
              <w:rPr>
                <w:b/>
                <w:bCs/>
                <w:sz w:val="24"/>
                <w:szCs w:val="24"/>
              </w:rPr>
              <w:t>14,0</w:t>
            </w:r>
          </w:p>
        </w:tc>
        <w:tc>
          <w:tcPr>
            <w:tcW w:w="43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4314" w14:textId="68FB3EA0" w:rsidR="00A47A77" w:rsidRPr="00A47A77" w:rsidRDefault="00A47A77" w:rsidP="00A47A77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77">
              <w:rPr>
                <w:b/>
                <w:bCs/>
                <w:sz w:val="24"/>
                <w:szCs w:val="24"/>
              </w:rPr>
              <w:t>15,0</w:t>
            </w:r>
          </w:p>
        </w:tc>
        <w:tc>
          <w:tcPr>
            <w:tcW w:w="106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98864D" w14:textId="4CCBE5E4" w:rsidR="00A47A77" w:rsidRPr="00613219" w:rsidRDefault="00A47A77" w:rsidP="00585803">
            <w:pPr>
              <w:jc w:val="center"/>
              <w:rPr>
                <w:b/>
              </w:rPr>
            </w:pPr>
            <w:r w:rsidRPr="00BA50BC">
              <w:rPr>
                <w:b/>
                <w:sz w:val="24"/>
                <w:szCs w:val="24"/>
              </w:rPr>
              <w:t>100</w:t>
            </w:r>
          </w:p>
        </w:tc>
      </w:tr>
    </w:tbl>
    <w:p w14:paraId="44213CA5" w14:textId="77777777" w:rsidR="009715DA" w:rsidRDefault="009715D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84660C" w14:textId="5785C4F7" w:rsidR="008E5424" w:rsidRPr="0047113E" w:rsidRDefault="008E5424" w:rsidP="004711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4BACA2" w14:textId="5E130B68" w:rsidR="00DE39D8" w:rsidRPr="006C0386" w:rsidRDefault="00F8340A" w:rsidP="009E5BD9">
      <w:pPr>
        <w:pStyle w:val="-2"/>
        <w:spacing w:before="0" w:after="240"/>
        <w:ind w:firstLine="709"/>
        <w:jc w:val="center"/>
        <w:rPr>
          <w:rFonts w:ascii="Times New Roman" w:hAnsi="Times New Roman"/>
          <w:szCs w:val="28"/>
        </w:rPr>
      </w:pPr>
      <w:bookmarkStart w:id="9" w:name="_Toc166051561"/>
      <w:r w:rsidRPr="006C0386">
        <w:rPr>
          <w:rFonts w:ascii="Times New Roman" w:hAnsi="Times New Roman"/>
          <w:szCs w:val="28"/>
        </w:rPr>
        <w:t>1</w:t>
      </w:r>
      <w:r w:rsidR="00643A8A" w:rsidRPr="006C0386">
        <w:rPr>
          <w:rFonts w:ascii="Times New Roman" w:hAnsi="Times New Roman"/>
          <w:szCs w:val="28"/>
        </w:rPr>
        <w:t>.</w:t>
      </w:r>
      <w:r w:rsidRPr="006C0386">
        <w:rPr>
          <w:rFonts w:ascii="Times New Roman" w:hAnsi="Times New Roman"/>
          <w:szCs w:val="28"/>
        </w:rPr>
        <w:t>4</w:t>
      </w:r>
      <w:r w:rsidR="00AA2B8A" w:rsidRPr="006C0386">
        <w:rPr>
          <w:rFonts w:ascii="Times New Roman" w:hAnsi="Times New Roman"/>
          <w:szCs w:val="28"/>
        </w:rPr>
        <w:t xml:space="preserve">. </w:t>
      </w:r>
      <w:r w:rsidR="006C0386" w:rsidRPr="006C0386">
        <w:rPr>
          <w:rFonts w:ascii="Times New Roman" w:hAnsi="Times New Roman"/>
          <w:szCs w:val="28"/>
        </w:rPr>
        <w:t>Спецификация оценки компетенции</w:t>
      </w:r>
      <w:bookmarkEnd w:id="9"/>
    </w:p>
    <w:p w14:paraId="1D2A8743" w14:textId="0BD5974B"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3F0DB495" w:rsidR="00640E46" w:rsidRPr="00A47A77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47A77">
        <w:rPr>
          <w:rFonts w:ascii="Times New Roman" w:hAnsi="Times New Roman" w:cs="Times New Roman"/>
          <w:sz w:val="28"/>
          <w:szCs w:val="28"/>
        </w:rPr>
        <w:t>Таблица 3</w:t>
      </w:r>
    </w:p>
    <w:p w14:paraId="66D2EDDB" w14:textId="4BDA24A9"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43"/>
        <w:gridCol w:w="3022"/>
        <w:gridCol w:w="6064"/>
      </w:tblGrid>
      <w:tr w:rsidR="008761F3" w:rsidRPr="009D04EE" w14:paraId="59DCEA44" w14:textId="77777777" w:rsidTr="005F4AF1">
        <w:trPr>
          <w:jc w:val="center"/>
        </w:trPr>
        <w:tc>
          <w:tcPr>
            <w:tcW w:w="1851" w:type="pct"/>
            <w:gridSpan w:val="2"/>
            <w:shd w:val="clear" w:color="auto" w:fill="92D050"/>
          </w:tcPr>
          <w:p w14:paraId="20BFF43B" w14:textId="38D81876"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238C5671" w14:textId="6B75D1B3"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47113E" w:rsidRPr="009D04EE" w14:paraId="6A6AEFD2" w14:textId="77777777" w:rsidTr="005F4AF1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0B141BE8" w14:textId="10E95ECF" w:rsidR="0047113E" w:rsidRPr="00473C4A" w:rsidRDefault="0047113E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1D7F47A9" w14:textId="7C452363" w:rsidR="0047113E" w:rsidRPr="004904C5" w:rsidRDefault="0047113E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b/>
                <w:color w:val="000000"/>
                <w:sz w:val="24"/>
                <w:szCs w:val="24"/>
              </w:rPr>
              <w:t xml:space="preserve">Текущий учет </w:t>
            </w:r>
            <w:r w:rsidR="00D63039">
              <w:rPr>
                <w:b/>
                <w:color w:val="000000"/>
                <w:sz w:val="24"/>
                <w:szCs w:val="24"/>
              </w:rPr>
              <w:t>активов и обязательств</w:t>
            </w:r>
          </w:p>
        </w:tc>
        <w:tc>
          <w:tcPr>
            <w:tcW w:w="3149" w:type="pct"/>
            <w:shd w:val="clear" w:color="auto" w:fill="auto"/>
          </w:tcPr>
          <w:p w14:paraId="5DD931D0" w14:textId="61EAF356" w:rsidR="0047113E" w:rsidRPr="00BA50BC" w:rsidRDefault="0047113E" w:rsidP="00ED52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>Оценивается владение навыками заполнения</w:t>
            </w:r>
            <w:r w:rsidR="00C6111D">
              <w:rPr>
                <w:sz w:val="24"/>
                <w:szCs w:val="24"/>
              </w:rPr>
              <w:t>, обработки</w:t>
            </w:r>
            <w:r w:rsidRPr="00BA50BC">
              <w:rPr>
                <w:sz w:val="24"/>
                <w:szCs w:val="24"/>
              </w:rPr>
              <w:t xml:space="preserve"> первичных документов,</w:t>
            </w:r>
            <w:r w:rsidR="00C6111D">
              <w:rPr>
                <w:sz w:val="24"/>
                <w:szCs w:val="24"/>
              </w:rPr>
              <w:t xml:space="preserve"> в том числе электронных, </w:t>
            </w:r>
            <w:r w:rsidRPr="00BA50BC">
              <w:rPr>
                <w:sz w:val="24"/>
                <w:szCs w:val="24"/>
              </w:rPr>
              <w:t xml:space="preserve"> организации их группировки </w:t>
            </w:r>
            <w:r>
              <w:rPr>
                <w:sz w:val="24"/>
                <w:szCs w:val="24"/>
              </w:rPr>
              <w:t xml:space="preserve">для </w:t>
            </w:r>
            <w:r w:rsidRPr="00BA50BC">
              <w:rPr>
                <w:sz w:val="24"/>
                <w:szCs w:val="24"/>
              </w:rPr>
              <w:t>хранения, формирования учетных регистров, их соответствие данным первичных  документов.</w:t>
            </w:r>
          </w:p>
          <w:p w14:paraId="4D2C8EEC" w14:textId="73E82FDE" w:rsidR="0047113E" w:rsidRDefault="0047113E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>Оценивается организация ведения синтетического и аналитического учета, формирование бухгалтерских записей на счетах, владение навыками проведения расчетов</w:t>
            </w:r>
            <w:r>
              <w:rPr>
                <w:sz w:val="24"/>
                <w:szCs w:val="24"/>
              </w:rPr>
              <w:t>,</w:t>
            </w:r>
            <w:r w:rsidRPr="00BA50BC">
              <w:rPr>
                <w:sz w:val="24"/>
                <w:szCs w:val="24"/>
              </w:rPr>
              <w:t xml:space="preserve"> формирования стоимости активов. </w:t>
            </w:r>
          </w:p>
          <w:p w14:paraId="228026C3" w14:textId="77777777" w:rsidR="000E73DD" w:rsidRPr="00BA50BC" w:rsidRDefault="000E73DD" w:rsidP="000E73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>Оценивается умение проведения расчетов по налогам</w:t>
            </w:r>
            <w:r>
              <w:rPr>
                <w:sz w:val="24"/>
                <w:szCs w:val="24"/>
              </w:rPr>
              <w:t xml:space="preserve">, </w:t>
            </w:r>
            <w:r w:rsidRPr="00BA50BC">
              <w:rPr>
                <w:sz w:val="24"/>
                <w:szCs w:val="24"/>
              </w:rPr>
              <w:lastRenderedPageBreak/>
              <w:t>взнос</w:t>
            </w:r>
            <w:r>
              <w:rPr>
                <w:sz w:val="24"/>
                <w:szCs w:val="24"/>
              </w:rPr>
              <w:t>ам</w:t>
            </w:r>
            <w:r w:rsidRPr="00BA50BC">
              <w:rPr>
                <w:sz w:val="24"/>
                <w:szCs w:val="24"/>
              </w:rPr>
              <w:t xml:space="preserve"> и сборам, формирования налоговых регистров, оформлени</w:t>
            </w:r>
            <w:r>
              <w:rPr>
                <w:sz w:val="24"/>
                <w:szCs w:val="24"/>
              </w:rPr>
              <w:t>я</w:t>
            </w:r>
            <w:r w:rsidRPr="00BA50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оплаты</w:t>
            </w:r>
            <w:r w:rsidRPr="00BA50BC">
              <w:rPr>
                <w:sz w:val="24"/>
                <w:szCs w:val="24"/>
              </w:rPr>
              <w:t xml:space="preserve"> налогов и взносов в бюджет.</w:t>
            </w:r>
          </w:p>
          <w:p w14:paraId="360B4BE2" w14:textId="295BBCF1" w:rsidR="000E73DD" w:rsidRPr="009D04EE" w:rsidRDefault="000E73DD" w:rsidP="000E73D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 xml:space="preserve">Оценивается </w:t>
            </w:r>
            <w:r>
              <w:rPr>
                <w:sz w:val="24"/>
                <w:szCs w:val="24"/>
              </w:rPr>
              <w:t>умение</w:t>
            </w:r>
            <w:r w:rsidRPr="00BA50BC">
              <w:rPr>
                <w:sz w:val="24"/>
                <w:szCs w:val="24"/>
              </w:rPr>
              <w:t xml:space="preserve"> составления налоговой отчетности, соблюдени</w:t>
            </w:r>
            <w:r>
              <w:rPr>
                <w:sz w:val="24"/>
                <w:szCs w:val="24"/>
              </w:rPr>
              <w:t>я</w:t>
            </w:r>
            <w:r w:rsidRPr="00BA50BC">
              <w:rPr>
                <w:sz w:val="24"/>
                <w:szCs w:val="24"/>
              </w:rPr>
              <w:t xml:space="preserve"> сроков ее представления.</w:t>
            </w:r>
          </w:p>
        </w:tc>
      </w:tr>
      <w:tr w:rsidR="0047113E" w:rsidRPr="009D04EE" w14:paraId="1A96BA02" w14:textId="77777777" w:rsidTr="005F4AF1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237F3983" w14:textId="6CB34203" w:rsidR="0047113E" w:rsidRPr="00473C4A" w:rsidRDefault="0047113E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lastRenderedPageBreak/>
              <w:t>Б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62CE117B" w14:textId="071326B3" w:rsidR="0047113E" w:rsidRPr="004904C5" w:rsidRDefault="00D63039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Учет расчетов с персоналом</w:t>
            </w:r>
          </w:p>
        </w:tc>
        <w:tc>
          <w:tcPr>
            <w:tcW w:w="3149" w:type="pct"/>
            <w:shd w:val="clear" w:color="auto" w:fill="auto"/>
          </w:tcPr>
          <w:p w14:paraId="1D0E1518" w14:textId="1CC8C8D1" w:rsidR="0047113E" w:rsidRDefault="00D63039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Оценивается умение проводить начисления, удержания и выплаты персоналу </w:t>
            </w:r>
            <w:r w:rsidR="00585803">
              <w:rPr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t xml:space="preserve">, </w:t>
            </w:r>
            <w:r w:rsidR="005F4AF1">
              <w:rPr>
                <w:sz w:val="24"/>
                <w:szCs w:val="24"/>
              </w:rPr>
              <w:t xml:space="preserve">их </w:t>
            </w:r>
            <w:r>
              <w:rPr>
                <w:sz w:val="24"/>
                <w:szCs w:val="24"/>
              </w:rPr>
              <w:t>документальное оформление</w:t>
            </w:r>
            <w:r w:rsidR="007B2E9C">
              <w:rPr>
                <w:sz w:val="24"/>
                <w:szCs w:val="24"/>
              </w:rPr>
              <w:t>,</w:t>
            </w:r>
            <w:r w:rsidR="007B2E9C" w:rsidRPr="00BA50BC">
              <w:rPr>
                <w:sz w:val="24"/>
                <w:szCs w:val="24"/>
              </w:rPr>
              <w:t xml:space="preserve"> оформлени</w:t>
            </w:r>
            <w:r w:rsidR="007B2E9C">
              <w:rPr>
                <w:sz w:val="24"/>
                <w:szCs w:val="24"/>
              </w:rPr>
              <w:t>я</w:t>
            </w:r>
            <w:r w:rsidR="007B2E9C" w:rsidRPr="00BA50BC">
              <w:rPr>
                <w:sz w:val="24"/>
                <w:szCs w:val="24"/>
              </w:rPr>
              <w:t xml:space="preserve"> </w:t>
            </w:r>
            <w:r w:rsidR="007B2E9C">
              <w:rPr>
                <w:sz w:val="24"/>
                <w:szCs w:val="24"/>
              </w:rPr>
              <w:t>оплаты</w:t>
            </w:r>
            <w:r w:rsidR="007B2E9C" w:rsidRPr="00BA50BC">
              <w:rPr>
                <w:sz w:val="24"/>
                <w:szCs w:val="24"/>
              </w:rPr>
              <w:t xml:space="preserve"> налогов и взносов в бюджет</w:t>
            </w:r>
            <w:r>
              <w:rPr>
                <w:sz w:val="24"/>
                <w:szCs w:val="24"/>
              </w:rPr>
              <w:t>.</w:t>
            </w:r>
          </w:p>
          <w:p w14:paraId="03F2F467" w14:textId="1AADC37A" w:rsidR="00D63039" w:rsidRPr="009D04EE" w:rsidRDefault="00D63039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 xml:space="preserve">Оценивается </w:t>
            </w:r>
            <w:r>
              <w:rPr>
                <w:sz w:val="24"/>
                <w:szCs w:val="24"/>
              </w:rPr>
              <w:t>умение</w:t>
            </w:r>
            <w:r w:rsidRPr="00BA50BC">
              <w:rPr>
                <w:sz w:val="24"/>
                <w:szCs w:val="24"/>
              </w:rPr>
              <w:t xml:space="preserve"> составления налоговой отчетности</w:t>
            </w:r>
            <w:r>
              <w:rPr>
                <w:sz w:val="24"/>
                <w:szCs w:val="24"/>
              </w:rPr>
              <w:t xml:space="preserve"> по расчетам с персоналом.</w:t>
            </w:r>
          </w:p>
        </w:tc>
      </w:tr>
      <w:tr w:rsidR="0047113E" w:rsidRPr="009D04EE" w14:paraId="64F34F19" w14:textId="77777777" w:rsidTr="005F4AF1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236AA71C" w14:textId="38357012" w:rsidR="0047113E" w:rsidRPr="00473C4A" w:rsidRDefault="0047113E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3C4A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4D99A27B" w14:textId="019D59AD" w:rsidR="0047113E" w:rsidRPr="004904C5" w:rsidRDefault="0047113E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b/>
                <w:color w:val="000000"/>
                <w:sz w:val="24"/>
                <w:szCs w:val="24"/>
              </w:rPr>
              <w:t>Составление бухгалтерской (финансовой) отчетност</w:t>
            </w:r>
            <w:r w:rsidR="000E73DD">
              <w:rPr>
                <w:b/>
                <w:color w:val="000000"/>
                <w:sz w:val="24"/>
                <w:szCs w:val="24"/>
              </w:rPr>
              <w:t>и</w:t>
            </w:r>
          </w:p>
        </w:tc>
        <w:tc>
          <w:tcPr>
            <w:tcW w:w="3149" w:type="pct"/>
            <w:shd w:val="clear" w:color="auto" w:fill="auto"/>
          </w:tcPr>
          <w:p w14:paraId="52821F30" w14:textId="55F43565" w:rsidR="0047113E" w:rsidRPr="009D04EE" w:rsidRDefault="0047113E" w:rsidP="005F4A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 xml:space="preserve">Оценивается </w:t>
            </w:r>
            <w:r>
              <w:rPr>
                <w:sz w:val="24"/>
                <w:szCs w:val="24"/>
              </w:rPr>
              <w:t>навык</w:t>
            </w:r>
            <w:r w:rsidRPr="00BA50BC">
              <w:rPr>
                <w:sz w:val="24"/>
                <w:szCs w:val="24"/>
              </w:rPr>
              <w:t xml:space="preserve"> заполнения форм бухгалтерской (финансовой) отчетности</w:t>
            </w:r>
            <w:r w:rsidR="00585803">
              <w:rPr>
                <w:sz w:val="24"/>
                <w:szCs w:val="24"/>
              </w:rPr>
              <w:t xml:space="preserve"> организации</w:t>
            </w:r>
            <w:r w:rsidRPr="00BA50BC">
              <w:rPr>
                <w:sz w:val="24"/>
                <w:szCs w:val="24"/>
              </w:rPr>
              <w:t>, формировани</w:t>
            </w:r>
            <w:r>
              <w:rPr>
                <w:sz w:val="24"/>
                <w:szCs w:val="24"/>
              </w:rPr>
              <w:t>я</w:t>
            </w:r>
            <w:r w:rsidRPr="00BA50BC">
              <w:rPr>
                <w:sz w:val="24"/>
                <w:szCs w:val="24"/>
              </w:rPr>
              <w:t xml:space="preserve"> ее показателей</w:t>
            </w:r>
            <w:r w:rsidR="005F4AF1">
              <w:rPr>
                <w:sz w:val="24"/>
                <w:szCs w:val="24"/>
              </w:rPr>
              <w:t xml:space="preserve"> и пояснений.</w:t>
            </w:r>
          </w:p>
        </w:tc>
      </w:tr>
      <w:tr w:rsidR="000E73DD" w:rsidRPr="009D04EE" w14:paraId="719A195B" w14:textId="77777777" w:rsidTr="005F4AF1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3ECB73BE" w14:textId="0BE8326D" w:rsidR="000E73DD" w:rsidRPr="00473C4A" w:rsidRDefault="003D13F7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1E2413B9" w14:textId="0C85F135" w:rsidR="000E73DD" w:rsidRPr="00BA50BC" w:rsidRDefault="000E73DD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BA50BC">
              <w:rPr>
                <w:b/>
                <w:color w:val="000000"/>
                <w:sz w:val="24"/>
                <w:szCs w:val="24"/>
              </w:rPr>
              <w:t xml:space="preserve">Анализ бухгалтерской (финансовой) отчетности </w:t>
            </w:r>
          </w:p>
        </w:tc>
        <w:tc>
          <w:tcPr>
            <w:tcW w:w="3149" w:type="pct"/>
            <w:shd w:val="clear" w:color="auto" w:fill="auto"/>
          </w:tcPr>
          <w:p w14:paraId="69154F8F" w14:textId="74349379" w:rsidR="000E73DD" w:rsidRPr="00BA50BC" w:rsidRDefault="000E73DD" w:rsidP="00ED52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 xml:space="preserve">Оценивается </w:t>
            </w:r>
            <w:r>
              <w:rPr>
                <w:sz w:val="24"/>
                <w:szCs w:val="24"/>
              </w:rPr>
              <w:t xml:space="preserve">умение </w:t>
            </w:r>
            <w:r w:rsidRPr="00BA50BC">
              <w:rPr>
                <w:sz w:val="24"/>
                <w:szCs w:val="24"/>
              </w:rPr>
              <w:t xml:space="preserve">проведения анализа </w:t>
            </w:r>
            <w:r>
              <w:rPr>
                <w:sz w:val="24"/>
                <w:szCs w:val="24"/>
              </w:rPr>
              <w:t xml:space="preserve">финансовой отчетности и </w:t>
            </w:r>
            <w:r w:rsidRPr="00BA50BC">
              <w:rPr>
                <w:sz w:val="24"/>
                <w:szCs w:val="24"/>
              </w:rPr>
              <w:t xml:space="preserve">показателей финансового состояния компании, вероятность </w:t>
            </w:r>
            <w:r>
              <w:rPr>
                <w:sz w:val="24"/>
                <w:szCs w:val="24"/>
              </w:rPr>
              <w:t xml:space="preserve">ее </w:t>
            </w:r>
            <w:r w:rsidRPr="00BA50BC">
              <w:rPr>
                <w:sz w:val="24"/>
                <w:szCs w:val="24"/>
              </w:rPr>
              <w:t>банкротства, качество сформированных выводов по проведенному анализу, а также отчета по проведенному анализу.</w:t>
            </w:r>
          </w:p>
        </w:tc>
      </w:tr>
      <w:tr w:rsidR="0047113E" w:rsidRPr="009D04EE" w14:paraId="21213197" w14:textId="77777777" w:rsidTr="005F4AF1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7AFABB4B" w14:textId="5A223AF1" w:rsidR="0047113E" w:rsidRPr="00473C4A" w:rsidRDefault="003D13F7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7FF01597" w14:textId="018A37F6" w:rsidR="0047113E" w:rsidRPr="004904C5" w:rsidRDefault="0047113E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b/>
                <w:color w:val="000000"/>
                <w:sz w:val="24"/>
                <w:szCs w:val="24"/>
              </w:rPr>
              <w:t>Бюджетирование и управление денежными потоками</w:t>
            </w:r>
          </w:p>
        </w:tc>
        <w:tc>
          <w:tcPr>
            <w:tcW w:w="3149" w:type="pct"/>
            <w:shd w:val="clear" w:color="auto" w:fill="auto"/>
          </w:tcPr>
          <w:p w14:paraId="387950E5" w14:textId="5526EDEE" w:rsidR="0047113E" w:rsidRPr="004904C5" w:rsidRDefault="0047113E" w:rsidP="00C6111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 xml:space="preserve">Оценивается владение навыками формирования показателей </w:t>
            </w:r>
            <w:r>
              <w:rPr>
                <w:sz w:val="24"/>
                <w:szCs w:val="24"/>
              </w:rPr>
              <w:t>системы</w:t>
            </w:r>
            <w:r w:rsidRPr="00BA50BC">
              <w:rPr>
                <w:sz w:val="24"/>
                <w:szCs w:val="24"/>
              </w:rPr>
              <w:t xml:space="preserve"> бюджетов </w:t>
            </w:r>
            <w:r w:rsidR="00C6111D">
              <w:rPr>
                <w:sz w:val="24"/>
                <w:szCs w:val="24"/>
              </w:rPr>
              <w:t>экономического субъекта</w:t>
            </w:r>
            <w:r w:rsidRPr="00BA50BC">
              <w:rPr>
                <w:sz w:val="24"/>
                <w:szCs w:val="24"/>
              </w:rPr>
              <w:t xml:space="preserve">, </w:t>
            </w:r>
            <w:r w:rsidR="00C6111D">
              <w:rPr>
                <w:sz w:val="24"/>
                <w:szCs w:val="24"/>
              </w:rPr>
              <w:t>планирования</w:t>
            </w:r>
            <w:r w:rsidRPr="00BA50BC">
              <w:rPr>
                <w:sz w:val="24"/>
                <w:szCs w:val="24"/>
              </w:rPr>
              <w:t xml:space="preserve"> денежны</w:t>
            </w:r>
            <w:r w:rsidR="00C6111D">
              <w:rPr>
                <w:sz w:val="24"/>
                <w:szCs w:val="24"/>
              </w:rPr>
              <w:t>х потоков</w:t>
            </w:r>
            <w:r w:rsidRPr="00BA50BC">
              <w:rPr>
                <w:sz w:val="24"/>
                <w:szCs w:val="24"/>
              </w:rPr>
              <w:t xml:space="preserve"> и </w:t>
            </w:r>
            <w:r w:rsidR="00C6111D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>источниками финансирования</w:t>
            </w:r>
            <w:r w:rsidRPr="00BA50BC">
              <w:rPr>
                <w:sz w:val="24"/>
                <w:szCs w:val="24"/>
              </w:rPr>
              <w:t>.</w:t>
            </w:r>
          </w:p>
        </w:tc>
      </w:tr>
      <w:tr w:rsidR="0047113E" w:rsidRPr="009D04EE" w14:paraId="2D2A60D4" w14:textId="77777777" w:rsidTr="005F4AF1">
        <w:trPr>
          <w:jc w:val="center"/>
        </w:trPr>
        <w:tc>
          <w:tcPr>
            <w:tcW w:w="282" w:type="pct"/>
            <w:shd w:val="clear" w:color="auto" w:fill="00B050"/>
            <w:vAlign w:val="center"/>
          </w:tcPr>
          <w:p w14:paraId="6D0BB7BC" w14:textId="1157E675" w:rsidR="0047113E" w:rsidRPr="00473C4A" w:rsidRDefault="003D13F7" w:rsidP="00473C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75948D32" w14:textId="7E28584F" w:rsidR="0047113E" w:rsidRPr="004904C5" w:rsidRDefault="0047113E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b/>
                <w:color w:val="000000"/>
                <w:sz w:val="24"/>
                <w:szCs w:val="24"/>
              </w:rPr>
              <w:t>Налоговое консультирование</w:t>
            </w:r>
          </w:p>
        </w:tc>
        <w:tc>
          <w:tcPr>
            <w:tcW w:w="3149" w:type="pct"/>
            <w:shd w:val="clear" w:color="auto" w:fill="auto"/>
          </w:tcPr>
          <w:p w14:paraId="6CD0D42E" w14:textId="77777777" w:rsidR="0047113E" w:rsidRDefault="0047113E" w:rsidP="00ED52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 xml:space="preserve">Оценивается </w:t>
            </w:r>
            <w:r>
              <w:rPr>
                <w:sz w:val="24"/>
                <w:szCs w:val="24"/>
              </w:rPr>
              <w:t>умение</w:t>
            </w:r>
            <w:r w:rsidRPr="00BA50BC">
              <w:rPr>
                <w:sz w:val="24"/>
                <w:szCs w:val="24"/>
              </w:rPr>
              <w:t xml:space="preserve"> расчета налоговой нагрузки, эффективност</w:t>
            </w:r>
            <w:r>
              <w:rPr>
                <w:sz w:val="24"/>
                <w:szCs w:val="24"/>
              </w:rPr>
              <w:t>и</w:t>
            </w:r>
            <w:r w:rsidRPr="00BA50BC">
              <w:rPr>
                <w:sz w:val="24"/>
                <w:szCs w:val="24"/>
              </w:rPr>
              <w:t xml:space="preserve"> предложений по оптимизации налогового бремени организации.</w:t>
            </w:r>
          </w:p>
          <w:p w14:paraId="5EF9B890" w14:textId="2268EC83" w:rsidR="0047113E" w:rsidRPr="009D04EE" w:rsidRDefault="0047113E" w:rsidP="00437D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A50BC">
              <w:rPr>
                <w:sz w:val="24"/>
                <w:szCs w:val="24"/>
              </w:rPr>
              <w:t xml:space="preserve">Оценивается обоснованность оценки налогового нарушения, последствий за его совершение, </w:t>
            </w:r>
            <w:r>
              <w:rPr>
                <w:sz w:val="24"/>
                <w:szCs w:val="24"/>
              </w:rPr>
              <w:t xml:space="preserve">содержание и оформление </w:t>
            </w:r>
            <w:r w:rsidRPr="00BA50BC">
              <w:rPr>
                <w:sz w:val="24"/>
                <w:szCs w:val="24"/>
              </w:rPr>
              <w:t>сформированного отчета по предложенной налоговой ситуации.</w:t>
            </w:r>
          </w:p>
        </w:tc>
      </w:tr>
    </w:tbl>
    <w:p w14:paraId="1C80F6F5" w14:textId="77777777" w:rsidR="00585803" w:rsidRPr="00585803" w:rsidRDefault="00585803" w:rsidP="005858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_Toc166051562"/>
    </w:p>
    <w:p w14:paraId="3B6CA5D9" w14:textId="1314B56E" w:rsidR="005A1625" w:rsidRPr="006C0386" w:rsidRDefault="005A1625" w:rsidP="009E5BD9">
      <w:pPr>
        <w:pStyle w:val="-2"/>
        <w:jc w:val="center"/>
        <w:rPr>
          <w:rFonts w:ascii="Times New Roman" w:hAnsi="Times New Roman"/>
          <w:szCs w:val="28"/>
        </w:rPr>
      </w:pPr>
      <w:r w:rsidRPr="006C0386">
        <w:rPr>
          <w:rFonts w:ascii="Times New Roman" w:hAnsi="Times New Roman"/>
          <w:szCs w:val="28"/>
        </w:rPr>
        <w:t xml:space="preserve">1.5. </w:t>
      </w:r>
      <w:bookmarkEnd w:id="10"/>
      <w:r w:rsidR="00A47A77" w:rsidRPr="00A47A77">
        <w:rPr>
          <w:rFonts w:ascii="Times New Roman" w:hAnsi="Times New Roman"/>
          <w:szCs w:val="28"/>
        </w:rPr>
        <w:t>Содержание конкурсного задания</w:t>
      </w:r>
    </w:p>
    <w:p w14:paraId="33CA20EA" w14:textId="216EF1F9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D63039">
        <w:rPr>
          <w:rFonts w:ascii="Times New Roman" w:eastAsia="Calibri" w:hAnsi="Times New Roman" w:cs="Times New Roman"/>
          <w:sz w:val="28"/>
          <w:szCs w:val="28"/>
        </w:rPr>
        <w:t>14</w:t>
      </w:r>
      <w:r w:rsidR="004711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7A77" w:rsidRPr="00A47A77"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4FBA5D7" w14:textId="62C43B8D"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47113E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47113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4515EBCB" w14:textId="1FCBFDD4" w:rsidR="009E52E7" w:rsidRPr="00A204BB" w:rsidRDefault="009E52E7" w:rsidP="009E5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</w:t>
      </w:r>
      <w:r w:rsidR="00A47A77" w:rsidRPr="00A47A77">
        <w:rPr>
          <w:rFonts w:ascii="Times New Roman" w:hAnsi="Times New Roman" w:cs="Times New Roman"/>
          <w:sz w:val="28"/>
          <w:szCs w:val="28"/>
        </w:rPr>
        <w:t xml:space="preserve">включает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1D4800BF" w14:textId="71C4D49A" w:rsidR="009E52E7" w:rsidRDefault="009E52E7" w:rsidP="009E52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знаний участника </w:t>
      </w:r>
      <w:r w:rsidR="00A47A77" w:rsidRPr="00A47A77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A204BB">
        <w:rPr>
          <w:rFonts w:ascii="Times New Roman" w:hAnsi="Times New Roman" w:cs="Times New Roman"/>
          <w:sz w:val="28"/>
          <w:szCs w:val="28"/>
        </w:rPr>
        <w:t>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14:paraId="7D303044" w14:textId="6A46AE51" w:rsidR="005A1625" w:rsidRPr="00A4187F" w:rsidRDefault="005A1625" w:rsidP="009E5BD9">
      <w:pPr>
        <w:pStyle w:val="-2"/>
        <w:jc w:val="center"/>
        <w:rPr>
          <w:rFonts w:ascii="Times New Roman" w:hAnsi="Times New Roman"/>
        </w:rPr>
      </w:pPr>
      <w:bookmarkStart w:id="11" w:name="_Toc166051563"/>
      <w:r w:rsidRPr="00A4187F">
        <w:rPr>
          <w:rFonts w:ascii="Times New Roman" w:hAnsi="Times New Roman"/>
        </w:rPr>
        <w:lastRenderedPageBreak/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11"/>
    </w:p>
    <w:p w14:paraId="2E5E60CA" w14:textId="4E91EA3E" w:rsidR="008C41F7" w:rsidRDefault="008C41F7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305BB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7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 часть (инвариант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</w:t>
      </w:r>
      <w:r w:rsidR="00305BB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7113E" w:rsidRPr="00BA5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модуля и вариативную часть – 2 модуля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4EF55ED4" w14:textId="77777777" w:rsidR="00DE537E" w:rsidRPr="00F10695" w:rsidRDefault="00DE537E" w:rsidP="00DE537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Toc166051564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может подвергаться изменениям, в зависимости от потребностей региона в технологиях и специалистах.</w:t>
      </w:r>
    </w:p>
    <w:p w14:paraId="3643D27E" w14:textId="77777777" w:rsidR="00DE537E" w:rsidRPr="00F10695" w:rsidRDefault="00DE537E" w:rsidP="00DE537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конкретного региона, то вариативный(е) модуль(и) формируется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(ются)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регионом самостоятельно под запрос работодателя.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Исключать вариативную часть из конкурсного задания запрещается. Допускается объединение вариативных модулей, однако общее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отведенное на выполнение вариативного(ых) моду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ля(ей) и количество баллов в критериях оценки по аспектам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меняются (Приложение 3. Матрица конкурсного задания).</w:t>
      </w:r>
    </w:p>
    <w:p w14:paraId="06418B25" w14:textId="7F39861E" w:rsidR="00730AE0" w:rsidRPr="00A4187F" w:rsidRDefault="00730AE0" w:rsidP="00A4187F">
      <w:pPr>
        <w:pStyle w:val="-2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t>1.5.2. Структура модулей конкурсного задания</w:t>
      </w:r>
      <w:bookmarkEnd w:id="12"/>
      <w:r w:rsidR="000B55A2" w:rsidRPr="00A4187F">
        <w:rPr>
          <w:rFonts w:ascii="Times New Roman" w:hAnsi="Times New Roman"/>
        </w:rPr>
        <w:t xml:space="preserve"> </w:t>
      </w:r>
    </w:p>
    <w:p w14:paraId="29B79F6C" w14:textId="7C2B6FF3" w:rsidR="00730AE0" w:rsidRPr="00D9699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14027" w:rsidRPr="004140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Текущий учет </w:t>
      </w:r>
      <w:r w:rsidR="00DF02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активов и обязательств</w:t>
      </w:r>
      <w:r w:rsidR="00414027"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4FAC288F" w14:textId="66DBC128" w:rsidR="00414027" w:rsidRPr="00414027" w:rsidRDefault="00414027" w:rsidP="00414027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3A12F7"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>3</w:t>
      </w:r>
      <w:r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</w:t>
      </w:r>
      <w:r w:rsidR="00FF27C1"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>а</w:t>
      </w:r>
    </w:p>
    <w:p w14:paraId="1A9CD70F" w14:textId="77777777" w:rsidR="00414027" w:rsidRPr="00414027" w:rsidRDefault="00414027" w:rsidP="00414027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41402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7755BD82" w14:textId="528BC49E" w:rsidR="00133AE2" w:rsidRPr="00133AE2" w:rsidRDefault="000D2899" w:rsidP="00133AE2">
      <w:pPr>
        <w:tabs>
          <w:tab w:val="left" w:pos="567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Конкурсанту</w:t>
      </w:r>
      <w:r w:rsidRPr="000D2899">
        <w:rPr>
          <w:rFonts w:ascii="Times New Roman" w:eastAsia="Calibri" w:hAnsi="Times New Roman" w:cs="Times New Roman"/>
          <w:bCs/>
          <w:sz w:val="28"/>
          <w:szCs w:val="28"/>
        </w:rPr>
        <w:t xml:space="preserve"> необходимо</w:t>
      </w:r>
      <w:r w:rsidR="00133AE2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2F540E40" w14:textId="4E8EC87E" w:rsidR="000D2899" w:rsidRPr="000D2899" w:rsidRDefault="00133AE2" w:rsidP="000D2899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сформировать </w:t>
      </w:r>
      <w:r w:rsidR="000D2899" w:rsidRPr="000D2899">
        <w:rPr>
          <w:rFonts w:ascii="Times New Roman" w:eastAsia="Calibri" w:hAnsi="Times New Roman" w:cs="Times New Roman"/>
          <w:sz w:val="28"/>
          <w:szCs w:val="28"/>
        </w:rPr>
        <w:t xml:space="preserve">учетную политику организации для целей бухгалтерского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налогового </w:t>
      </w:r>
      <w:r w:rsidR="000D2899" w:rsidRPr="000D2899">
        <w:rPr>
          <w:rFonts w:ascii="Times New Roman" w:eastAsia="Calibri" w:hAnsi="Times New Roman" w:cs="Times New Roman"/>
          <w:sz w:val="28"/>
          <w:szCs w:val="28"/>
        </w:rPr>
        <w:t>учета с учетом особенностей ее деятельности, включая необходимые приложения к ней;</w:t>
      </w:r>
    </w:p>
    <w:p w14:paraId="46B387FD" w14:textId="77777777" w:rsidR="000D2899" w:rsidRPr="000D2899" w:rsidRDefault="000D2899" w:rsidP="000D2899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сформировать первичные учетные документы по фактам хозяйственной жизни, </w:t>
      </w:r>
    </w:p>
    <w:p w14:paraId="7074CD79" w14:textId="33DE9223" w:rsidR="000D2899" w:rsidRPr="000D2899" w:rsidRDefault="00133AE2" w:rsidP="000D2899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принять к учету </w:t>
      </w:r>
      <w:r w:rsidR="000D2899" w:rsidRPr="000D2899">
        <w:rPr>
          <w:rFonts w:ascii="Times New Roman" w:eastAsia="Calibri" w:hAnsi="Times New Roman" w:cs="Times New Roman"/>
          <w:sz w:val="28"/>
          <w:szCs w:val="28"/>
        </w:rPr>
        <w:t>входящи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0D2899" w:rsidRPr="000D2899">
        <w:rPr>
          <w:rFonts w:ascii="Times New Roman" w:eastAsia="Calibri" w:hAnsi="Times New Roman" w:cs="Times New Roman"/>
          <w:sz w:val="28"/>
          <w:szCs w:val="28"/>
        </w:rPr>
        <w:t xml:space="preserve"> документ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0D2899" w:rsidRPr="000D289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BFB8F9F" w14:textId="3892DF1D" w:rsidR="000D2899" w:rsidRPr="000D2899" w:rsidRDefault="000D2899" w:rsidP="000D2899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исправить</w:t>
      </w:r>
      <w:r w:rsidRPr="000D2899">
        <w:rPr>
          <w:rFonts w:ascii="Times New Roman" w:eastAsia="Calibri" w:hAnsi="Times New Roman" w:cs="Times New Roman"/>
          <w:bCs/>
          <w:sz w:val="28"/>
          <w:szCs w:val="28"/>
        </w:rPr>
        <w:t xml:space="preserve"> при наличии ошибки в первичных бухгалтерских документах, </w:t>
      </w:r>
      <w:r w:rsidR="00133AE2">
        <w:rPr>
          <w:rFonts w:ascii="Times New Roman" w:eastAsia="Calibri" w:hAnsi="Times New Roman" w:cs="Times New Roman"/>
          <w:bCs/>
          <w:sz w:val="28"/>
          <w:szCs w:val="28"/>
        </w:rPr>
        <w:t xml:space="preserve">оформить </w:t>
      </w:r>
      <w:r w:rsidRPr="000D2899">
        <w:rPr>
          <w:rFonts w:ascii="Times New Roman" w:eastAsia="Calibri" w:hAnsi="Times New Roman" w:cs="Times New Roman"/>
          <w:bCs/>
          <w:sz w:val="28"/>
          <w:szCs w:val="28"/>
        </w:rPr>
        <w:t>результат</w:t>
      </w:r>
      <w:r w:rsidR="00133AE2">
        <w:rPr>
          <w:rFonts w:ascii="Times New Roman" w:eastAsia="Calibri" w:hAnsi="Times New Roman" w:cs="Times New Roman"/>
          <w:bCs/>
          <w:sz w:val="28"/>
          <w:szCs w:val="28"/>
        </w:rPr>
        <w:t>ы</w:t>
      </w:r>
      <w:r w:rsidRPr="000D2899">
        <w:rPr>
          <w:rFonts w:ascii="Times New Roman" w:eastAsia="Calibri" w:hAnsi="Times New Roman" w:cs="Times New Roman"/>
          <w:bCs/>
          <w:sz w:val="28"/>
          <w:szCs w:val="28"/>
        </w:rPr>
        <w:t xml:space="preserve"> проверки;</w:t>
      </w:r>
    </w:p>
    <w:p w14:paraId="2C999F0E" w14:textId="56AE7C1D" w:rsidR="00133AE2" w:rsidRPr="000D2899" w:rsidRDefault="00133AE2" w:rsidP="006268D4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lastRenderedPageBreak/>
        <w:t>рассчитать налогооблагаемую базу, суммы налогов и страховых взносов:</w:t>
      </w:r>
    </w:p>
    <w:p w14:paraId="1C779C60" w14:textId="77777777" w:rsidR="00133AE2" w:rsidRPr="000D2899" w:rsidRDefault="00133AE2" w:rsidP="00133A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а) НДС,  </w:t>
      </w:r>
    </w:p>
    <w:p w14:paraId="0A2A503E" w14:textId="352A5238" w:rsidR="00133AE2" w:rsidRPr="000D2899" w:rsidRDefault="00D63039" w:rsidP="00133AE2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133AE2" w:rsidRPr="000D2899">
        <w:rPr>
          <w:rFonts w:ascii="Times New Roman" w:eastAsia="Calibri" w:hAnsi="Times New Roman" w:cs="Times New Roman"/>
          <w:sz w:val="28"/>
          <w:szCs w:val="28"/>
        </w:rPr>
        <w:t>) единый налог по УСН</w:t>
      </w:r>
      <w:r w:rsidR="00133AE2">
        <w:rPr>
          <w:rFonts w:ascii="Times New Roman" w:eastAsia="Calibri" w:hAnsi="Times New Roman" w:cs="Times New Roman"/>
          <w:sz w:val="28"/>
          <w:szCs w:val="28"/>
        </w:rPr>
        <w:t xml:space="preserve"> / налог на прибыль</w:t>
      </w:r>
      <w:r w:rsidR="00133AE2" w:rsidRPr="000D2899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14:paraId="38BA2275" w14:textId="77777777" w:rsidR="006268D4" w:rsidRPr="000D2899" w:rsidRDefault="006268D4" w:rsidP="006268D4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сформировать стоимость активов;</w:t>
      </w:r>
    </w:p>
    <w:p w14:paraId="24787611" w14:textId="5687FC7F" w:rsidR="000D2899" w:rsidRPr="000D2899" w:rsidRDefault="000D2899" w:rsidP="000D2899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произвести оплату текущей </w:t>
      </w:r>
      <w:r w:rsidR="00052440">
        <w:rPr>
          <w:rFonts w:ascii="Times New Roman" w:eastAsia="Calibri" w:hAnsi="Times New Roman" w:cs="Times New Roman"/>
          <w:sz w:val="28"/>
          <w:szCs w:val="28"/>
        </w:rPr>
        <w:t xml:space="preserve">кредиторской </w:t>
      </w:r>
      <w:r w:rsidRPr="000D2899">
        <w:rPr>
          <w:rFonts w:ascii="Times New Roman" w:eastAsia="Calibri" w:hAnsi="Times New Roman" w:cs="Times New Roman"/>
          <w:sz w:val="28"/>
          <w:szCs w:val="28"/>
        </w:rPr>
        <w:t>задолженности с учетом сроков ее погашения;</w:t>
      </w:r>
    </w:p>
    <w:p w14:paraId="3C563BA0" w14:textId="0DBB41F1" w:rsidR="000D2899" w:rsidRPr="000D2899" w:rsidRDefault="000D2899" w:rsidP="000D2899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отразить в </w:t>
      </w:r>
      <w:r w:rsidR="00052440">
        <w:rPr>
          <w:rFonts w:ascii="Times New Roman" w:eastAsia="Calibri" w:hAnsi="Times New Roman" w:cs="Times New Roman"/>
          <w:sz w:val="28"/>
          <w:szCs w:val="28"/>
        </w:rPr>
        <w:t xml:space="preserve">бухгалтерском </w:t>
      </w:r>
      <w:r w:rsidRPr="000D2899">
        <w:rPr>
          <w:rFonts w:ascii="Times New Roman" w:eastAsia="Calibri" w:hAnsi="Times New Roman" w:cs="Times New Roman"/>
          <w:sz w:val="28"/>
          <w:szCs w:val="28"/>
        </w:rPr>
        <w:t>учете факты хозяйственной жизни по движению внеоборотных активов, денежных средств, запасов, затрат, расчетов с персоналом и контрагентами, заемных средств, учету доходов и расходов организации.</w:t>
      </w:r>
    </w:p>
    <w:p w14:paraId="14C2D9BB" w14:textId="77777777" w:rsidR="00E35954" w:rsidRPr="005F4AF1" w:rsidRDefault="00E35954" w:rsidP="00E35954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4AF1">
        <w:rPr>
          <w:rFonts w:ascii="Times New Roman" w:eastAsia="Calibri" w:hAnsi="Times New Roman" w:cs="Times New Roman"/>
          <w:sz w:val="28"/>
          <w:szCs w:val="28"/>
        </w:rPr>
        <w:t>произвести расчеты по единому налоговому счету;</w:t>
      </w:r>
    </w:p>
    <w:p w14:paraId="79F49442" w14:textId="77777777" w:rsidR="000D2899" w:rsidRPr="000D2899" w:rsidRDefault="000D2899" w:rsidP="000D2899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определить финансовый результат деятельности организации;</w:t>
      </w:r>
    </w:p>
    <w:p w14:paraId="73724E7C" w14:textId="1665AE21" w:rsidR="006268D4" w:rsidRPr="006268D4" w:rsidRDefault="006268D4" w:rsidP="006268D4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разработать номенклатуру учетных документов, сгруппировать по ней </w:t>
      </w:r>
      <w:r>
        <w:rPr>
          <w:rFonts w:ascii="Times New Roman" w:eastAsia="Calibri" w:hAnsi="Times New Roman" w:cs="Times New Roman"/>
          <w:sz w:val="28"/>
          <w:szCs w:val="28"/>
        </w:rPr>
        <w:t>внутренние</w:t>
      </w: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 и входящие документы, принятые к учету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включая </w:t>
      </w:r>
      <w:r w:rsidRPr="006268D4">
        <w:rPr>
          <w:rFonts w:ascii="Times New Roman" w:eastAsia="Calibri" w:hAnsi="Times New Roman" w:cs="Times New Roman"/>
          <w:sz w:val="28"/>
          <w:szCs w:val="28"/>
        </w:rPr>
        <w:t>регистры налогового учета по НДС, УСН/ налогу на прибыль;</w:t>
      </w:r>
    </w:p>
    <w:p w14:paraId="36E898F8" w14:textId="4D50A957" w:rsidR="000D2899" w:rsidRPr="000D2899" w:rsidRDefault="000D2899" w:rsidP="000D2899">
      <w:pPr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сформировать оборотно-сальдовую ведомость в разрезе субсчетов за </w:t>
      </w:r>
      <w:r w:rsidR="006B6734">
        <w:rPr>
          <w:rFonts w:ascii="Times New Roman" w:eastAsia="Calibri" w:hAnsi="Times New Roman" w:cs="Times New Roman"/>
          <w:sz w:val="28"/>
          <w:szCs w:val="28"/>
        </w:rPr>
        <w:t>январь</w:t>
      </w: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6B6734">
        <w:rPr>
          <w:rFonts w:ascii="Times New Roman" w:eastAsia="Calibri" w:hAnsi="Times New Roman" w:cs="Times New Roman"/>
          <w:sz w:val="28"/>
          <w:szCs w:val="28"/>
        </w:rPr>
        <w:t>6</w:t>
      </w: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25269730" w14:textId="5B341B61" w:rsidR="000D2899" w:rsidRPr="000D2899" w:rsidRDefault="000D2899" w:rsidP="000D2899">
      <w:pPr>
        <w:tabs>
          <w:tab w:val="left" w:pos="567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Выполнение задания предусматривает использование специализированной программы автоматизации бухгалтерского учета (1С: </w:t>
      </w:r>
      <w:r w:rsidR="005F4AF1" w:rsidRPr="005F4AF1">
        <w:rPr>
          <w:rFonts w:ascii="Times New Roman" w:eastAsia="Calibri" w:hAnsi="Times New Roman" w:cs="Times New Roman"/>
          <w:sz w:val="28"/>
          <w:szCs w:val="28"/>
        </w:rPr>
        <w:t>Бухгалтерия предприятия, редакция 3.0</w:t>
      </w:r>
      <w:r w:rsidRPr="000D2899">
        <w:rPr>
          <w:rFonts w:ascii="Times New Roman" w:eastAsia="Calibri" w:hAnsi="Times New Roman" w:cs="Times New Roman"/>
          <w:sz w:val="28"/>
          <w:szCs w:val="28"/>
        </w:rPr>
        <w:t>), программного обеспечения для офисной работы, справочно-правовых систем.</w:t>
      </w:r>
    </w:p>
    <w:p w14:paraId="5482DB56" w14:textId="77777777" w:rsidR="000D2899" w:rsidRPr="000D2899" w:rsidRDefault="000D2899" w:rsidP="000D2899">
      <w:pPr>
        <w:tabs>
          <w:tab w:val="left" w:pos="567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Если какие-то исходные данные в задании не определены и их ввод необходим с точки зрения учетной работы, допускается ввод произвольных значений.  Если для регистрации факта хозяйственной жизни не указана его сумма, то она должна быть получена расчетным путем</w:t>
      </w:r>
    </w:p>
    <w:p w14:paraId="226E6196" w14:textId="77777777" w:rsidR="000D2899" w:rsidRPr="000D2899" w:rsidRDefault="000D2899" w:rsidP="000D2899">
      <w:pPr>
        <w:tabs>
          <w:tab w:val="left" w:pos="567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Конкурсанту необходимо сформировать и распечатать и/или сохранить </w:t>
      </w:r>
      <w:r w:rsidRPr="000D2899">
        <w:rPr>
          <w:rFonts w:ascii="Times New Roman" w:eastAsia="Times New Roman" w:hAnsi="Times New Roman" w:cs="Times New Roman"/>
          <w:sz w:val="28"/>
          <w:szCs w:val="24"/>
        </w:rPr>
        <w:t>в электронном виде</w:t>
      </w: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 в формате xls/doc/</w:t>
      </w:r>
      <w:r w:rsidRPr="000D2899">
        <w:rPr>
          <w:rFonts w:ascii="Times New Roman" w:eastAsia="Calibri" w:hAnsi="Times New Roman" w:cs="Times New Roman"/>
          <w:sz w:val="28"/>
          <w:szCs w:val="28"/>
          <w:lang w:val="en-US"/>
        </w:rPr>
        <w:t>pdf</w:t>
      </w:r>
      <w:r w:rsidRPr="000D2899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FA27561" w14:textId="6733BA0A" w:rsidR="000D2899" w:rsidRPr="000D2899" w:rsidRDefault="000D2899" w:rsidP="0064752F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учетную политику организации для целей бухгалтерского</w:t>
      </w:r>
      <w:r w:rsidR="006268D4">
        <w:rPr>
          <w:rFonts w:ascii="Times New Roman" w:eastAsia="Calibri" w:hAnsi="Times New Roman" w:cs="Times New Roman"/>
          <w:sz w:val="28"/>
          <w:szCs w:val="28"/>
        </w:rPr>
        <w:t xml:space="preserve"> и налогового</w:t>
      </w: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 учета, включая необходимые приложения к ней;</w:t>
      </w:r>
    </w:p>
    <w:p w14:paraId="167E0BCB" w14:textId="77777777" w:rsidR="000D2899" w:rsidRPr="000D2899" w:rsidRDefault="000D2899" w:rsidP="0064752F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lastRenderedPageBreak/>
        <w:t>первичные и сводные учетные документы организации, включая все необходимые пояснения и расчеты, сгруппированные по разработанной номенклатуре для их последующего хранения;</w:t>
      </w:r>
    </w:p>
    <w:p w14:paraId="7C972077" w14:textId="0CB505E0" w:rsidR="000D2899" w:rsidRPr="000D2899" w:rsidRDefault="000D2899" w:rsidP="0064752F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учетные регистры за </w:t>
      </w:r>
      <w:r w:rsidR="00C42ABE">
        <w:rPr>
          <w:rFonts w:ascii="Times New Roman" w:eastAsia="Calibri" w:hAnsi="Times New Roman" w:cs="Times New Roman"/>
          <w:sz w:val="28"/>
          <w:szCs w:val="28"/>
        </w:rPr>
        <w:t xml:space="preserve">январь 2026 </w:t>
      </w:r>
      <w:r w:rsidRPr="000D2899">
        <w:rPr>
          <w:rFonts w:ascii="Times New Roman" w:eastAsia="Calibri" w:hAnsi="Times New Roman" w:cs="Times New Roman"/>
          <w:sz w:val="28"/>
          <w:szCs w:val="28"/>
        </w:rPr>
        <w:t>г. (ОСВ с учетом субсчетов).</w:t>
      </w:r>
    </w:p>
    <w:p w14:paraId="707C267F" w14:textId="0A8DD11A" w:rsidR="006268D4" w:rsidRPr="000D2899" w:rsidRDefault="00D63039" w:rsidP="006268D4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налогов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ую </w:t>
      </w:r>
      <w:r w:rsidR="006268D4">
        <w:rPr>
          <w:rFonts w:ascii="Times New Roman" w:eastAsia="Calibri" w:hAnsi="Times New Roman" w:cs="Times New Roman"/>
          <w:sz w:val="28"/>
          <w:szCs w:val="28"/>
        </w:rPr>
        <w:t>отчетность</w:t>
      </w:r>
      <w:r w:rsidR="006268D4" w:rsidRPr="000D2899">
        <w:rPr>
          <w:rFonts w:ascii="Times New Roman" w:eastAsia="Calibri" w:hAnsi="Times New Roman" w:cs="Times New Roman"/>
          <w:sz w:val="28"/>
          <w:szCs w:val="28"/>
        </w:rPr>
        <w:t xml:space="preserve"> (отчеты, сдаваемые в электронном варианте, сохранить в формате </w:t>
      </w:r>
      <w:r w:rsidR="006268D4" w:rsidRPr="000D2899">
        <w:rPr>
          <w:rFonts w:ascii="Times New Roman" w:eastAsia="Calibri" w:hAnsi="Times New Roman" w:cs="Times New Roman"/>
          <w:sz w:val="28"/>
          <w:szCs w:val="28"/>
          <w:lang w:val="en-US"/>
        </w:rPr>
        <w:t>xls</w:t>
      </w:r>
      <w:r w:rsidR="006268D4" w:rsidRPr="000D2899">
        <w:rPr>
          <w:rFonts w:ascii="Times New Roman" w:eastAsia="Calibri" w:hAnsi="Times New Roman" w:cs="Times New Roman"/>
          <w:sz w:val="28"/>
          <w:szCs w:val="28"/>
        </w:rPr>
        <w:t>/</w:t>
      </w:r>
      <w:r w:rsidR="006268D4" w:rsidRPr="000D2899">
        <w:rPr>
          <w:rFonts w:ascii="Times New Roman" w:eastAsia="Calibri" w:hAnsi="Times New Roman" w:cs="Times New Roman"/>
          <w:sz w:val="28"/>
          <w:szCs w:val="28"/>
          <w:lang w:val="en-US"/>
        </w:rPr>
        <w:t>pdf</w:t>
      </w:r>
      <w:r w:rsidR="006268D4" w:rsidRPr="000D2899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55C8A890" w14:textId="77777777" w:rsidR="005A0319" w:rsidRPr="00414027" w:rsidRDefault="005A0319" w:rsidP="000D289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B2833D" w14:textId="4F4AF0D4" w:rsidR="00414027" w:rsidRPr="00414027" w:rsidRDefault="00414027" w:rsidP="0058580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133A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Учет расчетов с персоналом</w:t>
      </w:r>
      <w:r w:rsidRPr="004140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(инвариант)</w:t>
      </w:r>
      <w:r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5D61ACAD" w14:textId="4622C5DE" w:rsidR="00414027" w:rsidRPr="00414027" w:rsidRDefault="00414027" w:rsidP="00585803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305BB9"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>2,5</w:t>
      </w:r>
      <w:r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14:paraId="072A49CF" w14:textId="77777777" w:rsidR="00414027" w:rsidRPr="00414027" w:rsidRDefault="00414027" w:rsidP="00414027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41402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DA2E094" w14:textId="4E6E2B47" w:rsidR="000D2899" w:rsidRPr="000D2899" w:rsidRDefault="000D2899" w:rsidP="000D289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Конкурсанту</w:t>
      </w:r>
      <w:r w:rsidRPr="000D2899">
        <w:rPr>
          <w:rFonts w:ascii="Times New Roman" w:eastAsia="Calibri" w:hAnsi="Times New Roman" w:cs="Times New Roman"/>
          <w:bCs/>
          <w:sz w:val="28"/>
          <w:szCs w:val="28"/>
        </w:rPr>
        <w:t xml:space="preserve"> необходим</w:t>
      </w:r>
      <w:r w:rsidR="005F4AF1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0D2899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4B8DBF6B" w14:textId="55D04C8A" w:rsidR="00133AE2" w:rsidRPr="000D2899" w:rsidRDefault="00133AE2" w:rsidP="00133AE2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произвести начисления</w:t>
      </w:r>
      <w:r w:rsidR="0087315C">
        <w:rPr>
          <w:rFonts w:ascii="Times New Roman" w:eastAsia="Calibri" w:hAnsi="Times New Roman" w:cs="Times New Roman"/>
          <w:sz w:val="28"/>
          <w:szCs w:val="28"/>
        </w:rPr>
        <w:t xml:space="preserve"> по разным основаниям</w:t>
      </w:r>
      <w:r w:rsidRPr="000D2899">
        <w:rPr>
          <w:rFonts w:ascii="Times New Roman" w:eastAsia="Calibri" w:hAnsi="Times New Roman" w:cs="Times New Roman"/>
          <w:sz w:val="28"/>
          <w:szCs w:val="28"/>
        </w:rPr>
        <w:t>, удержания и выплаты сотрудникам;</w:t>
      </w:r>
    </w:p>
    <w:p w14:paraId="2336FCDC" w14:textId="3BA54993" w:rsidR="000D2899" w:rsidRPr="000D2899" w:rsidRDefault="000D2899" w:rsidP="000D2899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рассчитать налогооблагаемую базу, суммы </w:t>
      </w:r>
      <w:r w:rsidR="0087315C">
        <w:rPr>
          <w:rFonts w:ascii="Times New Roman" w:eastAsia="Calibri" w:hAnsi="Times New Roman" w:cs="Times New Roman"/>
          <w:sz w:val="28"/>
          <w:szCs w:val="28"/>
        </w:rPr>
        <w:t>НДФЛ</w:t>
      </w: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 и страховых взносов</w:t>
      </w:r>
      <w:r w:rsidR="0087315C" w:rsidRPr="008731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315C" w:rsidRPr="000D2899">
        <w:rPr>
          <w:rFonts w:ascii="Times New Roman" w:eastAsia="Calibri" w:hAnsi="Times New Roman" w:cs="Times New Roman"/>
          <w:sz w:val="28"/>
          <w:szCs w:val="28"/>
        </w:rPr>
        <w:t>по ЕСТ, НСиПЗ</w:t>
      </w:r>
      <w:r w:rsidR="0087315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BBC4779" w14:textId="77777777" w:rsidR="000D2899" w:rsidRPr="005F4AF1" w:rsidRDefault="000D2899" w:rsidP="000D2899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4AF1">
        <w:rPr>
          <w:rFonts w:ascii="Times New Roman" w:eastAsia="Calibri" w:hAnsi="Times New Roman" w:cs="Times New Roman"/>
          <w:sz w:val="28"/>
          <w:szCs w:val="28"/>
        </w:rPr>
        <w:t>оформить уведомления об исчисленных суммах налогов, авансовых платежей по налогам, страховых взносов;</w:t>
      </w:r>
    </w:p>
    <w:p w14:paraId="010EE30C" w14:textId="77777777" w:rsidR="000D2899" w:rsidRPr="000D2899" w:rsidRDefault="000D2899" w:rsidP="000D2899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произвести оплату начисленных налогов и страховых взносов;</w:t>
      </w:r>
    </w:p>
    <w:p w14:paraId="47192FD4" w14:textId="46A73664" w:rsidR="000D2899" w:rsidRPr="000D2899" w:rsidRDefault="000D2899" w:rsidP="000D2899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составить налоговую отчетность, расчеты и отчеты по страховым взносам:</w:t>
      </w:r>
    </w:p>
    <w:p w14:paraId="2C4CA588" w14:textId="77777777" w:rsidR="000D2899" w:rsidRPr="000D2899" w:rsidRDefault="000D2899" w:rsidP="000D2899">
      <w:pPr>
        <w:widowControl w:val="0"/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Расчет сумм налога на доходы физических лиц, исчисленных и удержанных налоговым агентом (Форма 6-НДФЛ),</w:t>
      </w:r>
    </w:p>
    <w:p w14:paraId="5A8245BE" w14:textId="77777777" w:rsidR="000D2899" w:rsidRPr="000D2899" w:rsidRDefault="000D2899" w:rsidP="000D2899">
      <w:pPr>
        <w:widowControl w:val="0"/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Расчет по страховым взносам,</w:t>
      </w:r>
    </w:p>
    <w:p w14:paraId="52BA7878" w14:textId="77777777" w:rsidR="000D2899" w:rsidRPr="000D2899" w:rsidRDefault="000D2899" w:rsidP="000D2899">
      <w:pPr>
        <w:widowControl w:val="0"/>
        <w:numPr>
          <w:ilvl w:val="0"/>
          <w:numId w:val="2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Единую персонифицированную отчетность.</w:t>
      </w:r>
    </w:p>
    <w:p w14:paraId="47F6FEAD" w14:textId="377988F4" w:rsidR="000D2899" w:rsidRPr="000D2899" w:rsidRDefault="000D2899" w:rsidP="000D289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Выполнение задания предусматривает использование специализированной программы автоматизации бухгалтерского учета (например, 1С: </w:t>
      </w:r>
      <w:r w:rsidR="005F4AF1" w:rsidRPr="005F4AF1">
        <w:rPr>
          <w:rFonts w:ascii="Times New Roman" w:eastAsia="Calibri" w:hAnsi="Times New Roman" w:cs="Times New Roman"/>
          <w:sz w:val="28"/>
          <w:szCs w:val="28"/>
        </w:rPr>
        <w:t>Зарплата и Управление Персоналом, редакция 3</w:t>
      </w:r>
      <w:r w:rsidR="005F4AF1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5F4AF1" w:rsidRPr="005F4AF1">
        <w:rPr>
          <w:rFonts w:ascii="Times New Roman" w:eastAsia="Calibri" w:hAnsi="Times New Roman" w:cs="Times New Roman"/>
          <w:sz w:val="28"/>
          <w:szCs w:val="28"/>
        </w:rPr>
        <w:t>Бухгалтерия предприятия, редакция 3.0</w:t>
      </w:r>
      <w:r w:rsidRPr="000D2899">
        <w:rPr>
          <w:rFonts w:ascii="Times New Roman" w:eastAsia="Calibri" w:hAnsi="Times New Roman" w:cs="Times New Roman"/>
          <w:sz w:val="28"/>
          <w:szCs w:val="28"/>
        </w:rPr>
        <w:t>), программного обеспечения для офисной работы, справочно-правовых систем.</w:t>
      </w:r>
    </w:p>
    <w:p w14:paraId="69951B98" w14:textId="77777777" w:rsidR="000D2899" w:rsidRPr="000D2899" w:rsidRDefault="000D2899" w:rsidP="000D2899">
      <w:pPr>
        <w:tabs>
          <w:tab w:val="left" w:pos="567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lastRenderedPageBreak/>
        <w:t>Если какие-то исходные данные в задании не определены и их ввод необходим с точки зрения учетной работы, допускается ввод произвольных значений.  Если для регистрации факта хозяйственной жизни не указана его сумма, то она должна быть получена расчетным путем</w:t>
      </w:r>
    </w:p>
    <w:p w14:paraId="6645C34D" w14:textId="77777777" w:rsidR="000D2899" w:rsidRPr="000D2899" w:rsidRDefault="000D2899" w:rsidP="000D2899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По итогам выполнения задания Конкурсанту необходимо сформировать и распечатать (сохранить в электронном виде в формате </w:t>
      </w:r>
      <w:r w:rsidRPr="000D2899">
        <w:rPr>
          <w:rFonts w:ascii="Times New Roman" w:eastAsia="Calibri" w:hAnsi="Times New Roman" w:cs="Times New Roman"/>
          <w:sz w:val="28"/>
          <w:szCs w:val="28"/>
          <w:lang w:val="en-US"/>
        </w:rPr>
        <w:t>doc</w:t>
      </w: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/ </w:t>
      </w:r>
      <w:r w:rsidRPr="000D2899">
        <w:rPr>
          <w:rFonts w:ascii="Times New Roman" w:eastAsia="Calibri" w:hAnsi="Times New Roman" w:cs="Times New Roman"/>
          <w:sz w:val="28"/>
          <w:szCs w:val="28"/>
          <w:lang w:val="en-US"/>
        </w:rPr>
        <w:t>pdf</w:t>
      </w:r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 /</w:t>
      </w:r>
      <w:r w:rsidRPr="000D2899">
        <w:rPr>
          <w:rFonts w:ascii="Times New Roman" w:eastAsia="Calibri" w:hAnsi="Times New Roman" w:cs="Times New Roman"/>
          <w:sz w:val="28"/>
          <w:szCs w:val="28"/>
          <w:lang w:val="en-US"/>
        </w:rPr>
        <w:t>xls</w:t>
      </w:r>
      <w:r w:rsidRPr="000D2899">
        <w:rPr>
          <w:rFonts w:ascii="Times New Roman" w:eastAsia="Calibri" w:hAnsi="Times New Roman" w:cs="Times New Roman"/>
          <w:sz w:val="28"/>
          <w:szCs w:val="28"/>
        </w:rPr>
        <w:t>):</w:t>
      </w:r>
    </w:p>
    <w:p w14:paraId="6025E4D0" w14:textId="77777777" w:rsidR="000D2899" w:rsidRPr="000D2899" w:rsidRDefault="000D2899" w:rsidP="000D2899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899">
        <w:rPr>
          <w:rFonts w:ascii="Times New Roman" w:eastAsia="Calibri" w:hAnsi="Times New Roman" w:cs="Times New Roman"/>
          <w:sz w:val="28"/>
          <w:szCs w:val="28"/>
        </w:rPr>
        <w:t>сгруппированные документы на начисление и уплату налогов, страховых взносов;</w:t>
      </w:r>
    </w:p>
    <w:p w14:paraId="1A41A42C" w14:textId="424DC2A4" w:rsidR="000D2899" w:rsidRPr="000D2899" w:rsidRDefault="000D2899" w:rsidP="000D2899">
      <w:pPr>
        <w:widowControl w:val="0"/>
        <w:numPr>
          <w:ilvl w:val="0"/>
          <w:numId w:val="2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_Hlk205404320"/>
      <w:r w:rsidRPr="000D2899">
        <w:rPr>
          <w:rFonts w:ascii="Times New Roman" w:eastAsia="Calibri" w:hAnsi="Times New Roman" w:cs="Times New Roman"/>
          <w:sz w:val="28"/>
          <w:szCs w:val="28"/>
        </w:rPr>
        <w:t xml:space="preserve">расчеты и единую персонифицированную отчетность (отчеты, сдаваемые в электронном варианте, сохранить в формате </w:t>
      </w:r>
      <w:r w:rsidRPr="000D2899">
        <w:rPr>
          <w:rFonts w:ascii="Times New Roman" w:eastAsia="Calibri" w:hAnsi="Times New Roman" w:cs="Times New Roman"/>
          <w:sz w:val="28"/>
          <w:szCs w:val="28"/>
          <w:lang w:val="en-US"/>
        </w:rPr>
        <w:t>xls</w:t>
      </w:r>
      <w:r w:rsidRPr="000D2899">
        <w:rPr>
          <w:rFonts w:ascii="Times New Roman" w:eastAsia="Calibri" w:hAnsi="Times New Roman" w:cs="Times New Roman"/>
          <w:sz w:val="28"/>
          <w:szCs w:val="28"/>
        </w:rPr>
        <w:t>/</w:t>
      </w:r>
      <w:r w:rsidRPr="000D2899">
        <w:rPr>
          <w:rFonts w:ascii="Times New Roman" w:eastAsia="Calibri" w:hAnsi="Times New Roman" w:cs="Times New Roman"/>
          <w:sz w:val="28"/>
          <w:szCs w:val="28"/>
          <w:lang w:val="en-US"/>
        </w:rPr>
        <w:t>pdf</w:t>
      </w:r>
      <w:r w:rsidRPr="000D2899">
        <w:rPr>
          <w:rFonts w:ascii="Times New Roman" w:eastAsia="Calibri" w:hAnsi="Times New Roman" w:cs="Times New Roman"/>
          <w:sz w:val="28"/>
          <w:szCs w:val="28"/>
        </w:rPr>
        <w:t>).</w:t>
      </w:r>
    </w:p>
    <w:bookmarkEnd w:id="13"/>
    <w:p w14:paraId="1EFA875E" w14:textId="77777777" w:rsidR="000D47C5" w:rsidRPr="00414027" w:rsidRDefault="000D47C5" w:rsidP="0041402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A54D3B9" w14:textId="1527CAB6" w:rsidR="00414027" w:rsidRPr="00414027" w:rsidRDefault="00414027" w:rsidP="0058580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4140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Составление бухгалтерской (финансовой) отчетности </w:t>
      </w:r>
      <w:r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(инвариант) </w:t>
      </w:r>
    </w:p>
    <w:p w14:paraId="534B480F" w14:textId="3E1637A6" w:rsidR="00414027" w:rsidRPr="00414027" w:rsidRDefault="00414027" w:rsidP="00585803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3A12F7"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>2</w:t>
      </w:r>
      <w:r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</w:t>
      </w:r>
      <w:r w:rsidR="00FF27C1"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>а</w:t>
      </w:r>
      <w:r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14:paraId="0A1837DA" w14:textId="77777777" w:rsidR="00414027" w:rsidRPr="00414027" w:rsidRDefault="00414027" w:rsidP="00414027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41402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E2355D9" w14:textId="3298719F" w:rsidR="00414027" w:rsidRPr="00414027" w:rsidRDefault="00414027" w:rsidP="000D47C5">
      <w:pPr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41402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В рамках модуля Конкурсанту предложен профессиональный кейс, содержащий информацию, необходимую для формирования финансовой отчетности коммерческой организации. </w:t>
      </w:r>
    </w:p>
    <w:p w14:paraId="5C3ACC85" w14:textId="00589872" w:rsidR="000D47C5" w:rsidRPr="000D47C5" w:rsidRDefault="000D47C5" w:rsidP="000D47C5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7C5">
        <w:rPr>
          <w:rFonts w:ascii="Times New Roman" w:eastAsia="Calibri" w:hAnsi="Times New Roman" w:cs="Times New Roman"/>
          <w:sz w:val="28"/>
          <w:szCs w:val="28"/>
        </w:rPr>
        <w:t>Конкурсанту необходимо</w:t>
      </w:r>
      <w:r w:rsidRPr="000D47C5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56C4FBD5" w14:textId="77777777" w:rsidR="000D47C5" w:rsidRPr="000D47C5" w:rsidRDefault="000D47C5" w:rsidP="000D47C5">
      <w:pPr>
        <w:widowControl w:val="0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сформировать бухгалтерскую (финансовую) отчетность за отчетный год в составе Бухгалтерского баланса, Отчета о финансовых результатах, Отчета о движении денежных средств. Учесть существенность информации, раскрываемой в бухгалтерской (финансовой) отчетности;</w:t>
      </w:r>
    </w:p>
    <w:p w14:paraId="5DFDFB56" w14:textId="77777777" w:rsidR="000D47C5" w:rsidRPr="000D47C5" w:rsidRDefault="000D47C5" w:rsidP="000D47C5">
      <w:pPr>
        <w:widowControl w:val="0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сформировать пояснительную записку к бухгалтерской (финансовой) отчетности с обоснованием показателей по статьям форм отчетов;</w:t>
      </w:r>
    </w:p>
    <w:p w14:paraId="562E17C0" w14:textId="0A7C6DE6" w:rsidR="000D47C5" w:rsidRPr="000D47C5" w:rsidRDefault="000D47C5" w:rsidP="000D47C5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7C5">
        <w:rPr>
          <w:rFonts w:ascii="Times New Roman" w:eastAsia="Calibri" w:hAnsi="Times New Roman" w:cs="Times New Roman"/>
          <w:sz w:val="28"/>
          <w:szCs w:val="28"/>
        </w:rPr>
        <w:t>Выполнение задания предусматривает использование программного обеспечения для офисной работы, справочно-правовых систем.</w:t>
      </w:r>
      <w:r w:rsidR="006268D4">
        <w:rPr>
          <w:rFonts w:ascii="Times New Roman" w:eastAsia="Calibri" w:hAnsi="Times New Roman" w:cs="Times New Roman"/>
          <w:sz w:val="28"/>
          <w:szCs w:val="28"/>
        </w:rPr>
        <w:t xml:space="preserve"> Возможно использование</w:t>
      </w:r>
      <w:r w:rsidR="006268D4" w:rsidRPr="006268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68D4" w:rsidRPr="000D2899">
        <w:rPr>
          <w:rFonts w:ascii="Times New Roman" w:eastAsia="Calibri" w:hAnsi="Times New Roman" w:cs="Times New Roman"/>
          <w:sz w:val="28"/>
          <w:szCs w:val="28"/>
        </w:rPr>
        <w:t xml:space="preserve">специализированной программы автоматизации бухгалтерского учета (1С: </w:t>
      </w:r>
      <w:r w:rsidR="005F4AF1" w:rsidRPr="005F4AF1">
        <w:rPr>
          <w:rFonts w:ascii="Times New Roman" w:eastAsia="Calibri" w:hAnsi="Times New Roman" w:cs="Times New Roman"/>
          <w:sz w:val="28"/>
          <w:szCs w:val="28"/>
        </w:rPr>
        <w:t>Бухгалтерия предприятия, редакция 3.0</w:t>
      </w:r>
      <w:r w:rsidR="006268D4" w:rsidRPr="000D2899">
        <w:rPr>
          <w:rFonts w:ascii="Times New Roman" w:eastAsia="Calibri" w:hAnsi="Times New Roman" w:cs="Times New Roman"/>
          <w:sz w:val="28"/>
          <w:szCs w:val="28"/>
        </w:rPr>
        <w:t>)</w:t>
      </w:r>
      <w:r w:rsidR="006268D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9C924C" w14:textId="2DA7DD5D" w:rsidR="000D47C5" w:rsidRPr="000D47C5" w:rsidRDefault="000D47C5" w:rsidP="000D47C5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7C5">
        <w:rPr>
          <w:rFonts w:ascii="Times New Roman" w:eastAsia="Calibri" w:hAnsi="Times New Roman" w:cs="Times New Roman"/>
          <w:sz w:val="28"/>
          <w:szCs w:val="28"/>
        </w:rPr>
        <w:t xml:space="preserve">Конкурсанту необходимо сформировать и распечатать (сохранить в </w:t>
      </w:r>
      <w:r w:rsidRPr="000D47C5">
        <w:rPr>
          <w:rFonts w:ascii="Times New Roman" w:eastAsia="Calibri" w:hAnsi="Times New Roman" w:cs="Times New Roman"/>
          <w:sz w:val="28"/>
          <w:szCs w:val="28"/>
        </w:rPr>
        <w:lastRenderedPageBreak/>
        <w:t>электронном виде</w:t>
      </w:r>
      <w:r w:rsidR="00C6111D" w:rsidRPr="00C6111D">
        <w:rPr>
          <w:rFonts w:ascii="Times New Roman" w:eastAsia="Calibri" w:hAnsi="Times New Roman" w:cs="Times New Roman"/>
          <w:sz w:val="28"/>
          <w:szCs w:val="28"/>
        </w:rPr>
        <w:t xml:space="preserve"> в формате </w:t>
      </w:r>
      <w:r w:rsidR="00C6111D" w:rsidRPr="00C6111D">
        <w:rPr>
          <w:rFonts w:ascii="Times New Roman" w:eastAsia="Calibri" w:hAnsi="Times New Roman" w:cs="Times New Roman"/>
          <w:sz w:val="28"/>
          <w:szCs w:val="28"/>
          <w:lang w:val="en-US"/>
        </w:rPr>
        <w:t>doc</w:t>
      </w:r>
      <w:r w:rsidR="00C6111D" w:rsidRPr="00C6111D">
        <w:rPr>
          <w:rFonts w:ascii="Times New Roman" w:eastAsia="Calibri" w:hAnsi="Times New Roman" w:cs="Times New Roman"/>
          <w:sz w:val="28"/>
          <w:szCs w:val="28"/>
        </w:rPr>
        <w:t>/</w:t>
      </w:r>
      <w:r w:rsidR="00C6111D" w:rsidRPr="00C6111D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="00333862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="00C6111D" w:rsidRPr="00C6111D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="00C6111D" w:rsidRPr="00C6111D">
        <w:rPr>
          <w:rFonts w:ascii="Times New Roman" w:eastAsia="Calibri" w:hAnsi="Times New Roman" w:cs="Times New Roman"/>
          <w:sz w:val="28"/>
          <w:szCs w:val="28"/>
        </w:rPr>
        <w:t>/</w:t>
      </w:r>
      <w:r w:rsidR="00C6111D" w:rsidRPr="00C6111D">
        <w:rPr>
          <w:rFonts w:ascii="Times New Roman" w:eastAsia="Calibri" w:hAnsi="Times New Roman" w:cs="Times New Roman"/>
          <w:sz w:val="28"/>
          <w:szCs w:val="28"/>
          <w:lang w:val="en-US"/>
        </w:rPr>
        <w:t>xls</w:t>
      </w:r>
      <w:r w:rsidRPr="000D47C5">
        <w:rPr>
          <w:rFonts w:ascii="Times New Roman" w:eastAsia="Calibri" w:hAnsi="Times New Roman" w:cs="Times New Roman"/>
          <w:sz w:val="28"/>
          <w:szCs w:val="28"/>
        </w:rPr>
        <w:t>):</w:t>
      </w:r>
    </w:p>
    <w:p w14:paraId="6624DF6E" w14:textId="77777777" w:rsidR="005F4AF1" w:rsidRDefault="000D47C5" w:rsidP="000D47C5">
      <w:pPr>
        <w:widowControl w:val="0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финансовую отчетность организации в составе </w:t>
      </w:r>
    </w:p>
    <w:p w14:paraId="1FF2B503" w14:textId="77777777" w:rsidR="005F4AF1" w:rsidRDefault="000D47C5" w:rsidP="005F4AF1">
      <w:pPr>
        <w:widowControl w:val="0"/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Бухгалтерского баланса, </w:t>
      </w:r>
    </w:p>
    <w:p w14:paraId="359B765F" w14:textId="77777777" w:rsidR="005F4AF1" w:rsidRDefault="000D47C5" w:rsidP="005F4AF1">
      <w:pPr>
        <w:widowControl w:val="0"/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Отчета о финансовых результатах, </w:t>
      </w:r>
    </w:p>
    <w:p w14:paraId="4BA51B04" w14:textId="3D16FAAC" w:rsidR="000D47C5" w:rsidRPr="000D47C5" w:rsidRDefault="000D47C5" w:rsidP="005F4AF1">
      <w:pPr>
        <w:widowControl w:val="0"/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Отчета о движении денежных средств;</w:t>
      </w:r>
    </w:p>
    <w:p w14:paraId="180A4525" w14:textId="2269B107" w:rsidR="000D47C5" w:rsidRPr="000D47C5" w:rsidRDefault="005142D2" w:rsidP="000D47C5">
      <w:pPr>
        <w:widowControl w:val="0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CF7F46">
        <w:rPr>
          <w:rFonts w:ascii="Times New Roman" w:eastAsia="Calibri" w:hAnsi="Times New Roman" w:cs="Times New Roman"/>
          <w:sz w:val="28"/>
          <w:szCs w:val="24"/>
          <w:lang w:eastAsia="ru-RU"/>
        </w:rPr>
        <w:t>пояснительную записку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к бухгалтерской (финансовой) отчетности</w:t>
      </w:r>
      <w:r w:rsidR="000D47C5"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;</w:t>
      </w:r>
    </w:p>
    <w:p w14:paraId="1F3353F5" w14:textId="77777777" w:rsidR="00C9433A" w:rsidRPr="00C6111D" w:rsidRDefault="00C9433A" w:rsidP="00C9433A">
      <w:pPr>
        <w:widowControl w:val="0"/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5741F0DF" w14:textId="3DA7D94F" w:rsidR="006268D4" w:rsidRPr="00414027" w:rsidRDefault="006268D4" w:rsidP="0058580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Анализ</w:t>
      </w:r>
      <w:r w:rsidRPr="004140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бухгалтерской (финансовой) отчетности </w:t>
      </w:r>
      <w:r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(инвариант) </w:t>
      </w:r>
    </w:p>
    <w:p w14:paraId="17C26FC2" w14:textId="0EC8AE4C" w:rsidR="006268D4" w:rsidRPr="00414027" w:rsidRDefault="006268D4" w:rsidP="00585803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336C6A"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>2,5</w:t>
      </w:r>
      <w:r w:rsidRPr="005F4A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часа.</w:t>
      </w:r>
    </w:p>
    <w:p w14:paraId="194629AA" w14:textId="77777777" w:rsidR="006268D4" w:rsidRPr="00414027" w:rsidRDefault="006268D4" w:rsidP="006268D4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41402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3B91D79" w14:textId="6CF9D74F" w:rsidR="006268D4" w:rsidRPr="00414027" w:rsidRDefault="006268D4" w:rsidP="006268D4">
      <w:pPr>
        <w:tabs>
          <w:tab w:val="left" w:pos="567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414027">
        <w:rPr>
          <w:rFonts w:ascii="Times New Roman" w:eastAsia="Calibri" w:hAnsi="Times New Roman" w:cs="Times New Roman"/>
          <w:sz w:val="28"/>
          <w:szCs w:val="24"/>
          <w:lang w:eastAsia="ru-RU"/>
        </w:rPr>
        <w:t>В рамках модуля Конкурсанту предложен профессиональный кейс, содержащий информацию, необходимую для проведения финансового анализа</w:t>
      </w:r>
      <w:r w:rsidRPr="006268D4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41402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финансовой отчетности коммерческой организации. </w:t>
      </w:r>
    </w:p>
    <w:p w14:paraId="5FAC8611" w14:textId="77777777" w:rsidR="006268D4" w:rsidRPr="000D47C5" w:rsidRDefault="006268D4" w:rsidP="006268D4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7C5">
        <w:rPr>
          <w:rFonts w:ascii="Times New Roman" w:eastAsia="Calibri" w:hAnsi="Times New Roman" w:cs="Times New Roman"/>
          <w:sz w:val="28"/>
          <w:szCs w:val="28"/>
        </w:rPr>
        <w:t>Конкурсанту необходимо</w:t>
      </w:r>
      <w:r w:rsidRPr="000D47C5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3880872F" w14:textId="47C5EFA7" w:rsidR="006268D4" w:rsidRPr="000D47C5" w:rsidRDefault="006268D4" w:rsidP="006268D4">
      <w:pPr>
        <w:widowControl w:val="0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провести анализ финансовой отчетности:</w:t>
      </w:r>
    </w:p>
    <w:p w14:paraId="35CEDA43" w14:textId="77777777" w:rsidR="006268D4" w:rsidRPr="000D47C5" w:rsidRDefault="006268D4" w:rsidP="006268D4">
      <w:pPr>
        <w:widowControl w:val="0"/>
        <w:numPr>
          <w:ilvl w:val="0"/>
          <w:numId w:val="34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анализ бухгалтерского баланса (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провести вертикальный и горизонтальный анализ, </w:t>
      </w: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рассчитать структуру бухгалтерского баланса, определить абсолютное и относительное изменение показателей баланса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за 2 года</w:t>
      </w: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);</w:t>
      </w:r>
    </w:p>
    <w:p w14:paraId="5B97FB0E" w14:textId="77777777" w:rsidR="006268D4" w:rsidRPr="000D47C5" w:rsidRDefault="006268D4" w:rsidP="006268D4">
      <w:pPr>
        <w:widowControl w:val="0"/>
        <w:numPr>
          <w:ilvl w:val="0"/>
          <w:numId w:val="34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анализ отчета о финансовых результатах (определить абсолютное и относительное изменение показателей отчета, рассчитать структуру доходов и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расходов</w:t>
      </w:r>
      <w:r w:rsidRPr="00333862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и их изменение за 2 года</w:t>
      </w: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);</w:t>
      </w:r>
    </w:p>
    <w:p w14:paraId="70872332" w14:textId="77777777" w:rsidR="006268D4" w:rsidRPr="000D47C5" w:rsidRDefault="006268D4" w:rsidP="006268D4">
      <w:pPr>
        <w:widowControl w:val="0"/>
        <w:numPr>
          <w:ilvl w:val="0"/>
          <w:numId w:val="34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анализ ликвидности бухгалтерского баланса (произвести группировку активов по степени ликвидности, пассивов по степени срочности погашения обязательств, рассчитать платежный излишек или недостаток по каждой группе, определить текущую и перспективную ликвидность, соблюдение минимального условия финансовой устойчивости</w:t>
      </w:r>
      <w:r w:rsidRPr="00333862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за 2 года</w:t>
      </w: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);</w:t>
      </w:r>
    </w:p>
    <w:p w14:paraId="0B5E3093" w14:textId="77777777" w:rsidR="006268D4" w:rsidRPr="000D47C5" w:rsidRDefault="006268D4" w:rsidP="006268D4">
      <w:pPr>
        <w:widowControl w:val="0"/>
        <w:numPr>
          <w:ilvl w:val="0"/>
          <w:numId w:val="34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анализ ликвидности организации и динамику показателей (коэффициент абсолютной ликвидности, коэффициент критической ликвидности, коэффициент текущей ликвидности);</w:t>
      </w:r>
    </w:p>
    <w:p w14:paraId="377A312C" w14:textId="77777777" w:rsidR="006268D4" w:rsidRPr="000D47C5" w:rsidRDefault="006268D4" w:rsidP="006268D4">
      <w:pPr>
        <w:widowControl w:val="0"/>
        <w:numPr>
          <w:ilvl w:val="0"/>
          <w:numId w:val="34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анализ платежеспособности организации и динамику показателей </w:t>
      </w: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>(коэффициент общей платежеспособности, коэффициент маневренности функционирующего капитала, коэффициент обеспеченности собственными оборотными средствами, коэффициент восстановления или утраты платежеспособности);</w:t>
      </w:r>
    </w:p>
    <w:p w14:paraId="65BD408B" w14:textId="77777777" w:rsidR="006268D4" w:rsidRPr="000D47C5" w:rsidRDefault="006268D4" w:rsidP="006268D4">
      <w:pPr>
        <w:widowControl w:val="0"/>
        <w:numPr>
          <w:ilvl w:val="0"/>
          <w:numId w:val="34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анализ финансовой устойчивости и динамику показателей (коэффициент финансовой независимости, коэффициент финансовой зависимости,  чистые активы, коэффициент соотношения заемных и собственных средств, коэффициент обеспеченности оборотных активов собственными оборотными средствами);  </w:t>
      </w:r>
    </w:p>
    <w:p w14:paraId="2862135A" w14:textId="77777777" w:rsidR="006268D4" w:rsidRPr="000D47C5" w:rsidRDefault="006268D4" w:rsidP="006268D4">
      <w:pPr>
        <w:widowControl w:val="0"/>
        <w:numPr>
          <w:ilvl w:val="0"/>
          <w:numId w:val="34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анализ рентабельности и динамику показателей (рентабельность продаж, окупаемость затрат, рентабельность активов, рентабельность внеоборотного капитала, рентабельность оборотного капитала, рентабельность основной деятельности, рентабельность операционной деятельности, рентабельность собственного капитала, рентабельность заемного капитала);</w:t>
      </w:r>
    </w:p>
    <w:p w14:paraId="558D2B07" w14:textId="0F87C08C" w:rsidR="006268D4" w:rsidRPr="000D47C5" w:rsidRDefault="006268D4" w:rsidP="006268D4">
      <w:pPr>
        <w:widowControl w:val="0"/>
        <w:numPr>
          <w:ilvl w:val="0"/>
          <w:numId w:val="34"/>
        </w:num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провести анализ вероятности банкротства с обоснованием выбора модели расчета;</w:t>
      </w:r>
    </w:p>
    <w:p w14:paraId="23B88263" w14:textId="77777777" w:rsidR="006268D4" w:rsidRPr="000D47C5" w:rsidRDefault="006268D4" w:rsidP="006268D4">
      <w:pPr>
        <w:widowControl w:val="0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определить мероприятия для улучшения финансового положения и эффективности деятельности организации и обосновать предложения расчетами;</w:t>
      </w:r>
    </w:p>
    <w:p w14:paraId="786ED771" w14:textId="77777777" w:rsidR="006268D4" w:rsidRPr="000D47C5" w:rsidRDefault="006268D4" w:rsidP="006268D4">
      <w:pPr>
        <w:widowControl w:val="0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сформировать аналитический отчет в виде презентации руководству организации по результатам произведенных расчетов.</w:t>
      </w:r>
    </w:p>
    <w:p w14:paraId="4F4C1531" w14:textId="77777777" w:rsidR="006268D4" w:rsidRPr="000D47C5" w:rsidRDefault="006268D4" w:rsidP="006268D4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7C5">
        <w:rPr>
          <w:rFonts w:ascii="Times New Roman" w:eastAsia="Calibri" w:hAnsi="Times New Roman" w:cs="Times New Roman"/>
          <w:sz w:val="28"/>
          <w:szCs w:val="28"/>
        </w:rPr>
        <w:t>Выполнение задания предусматривает использование программного обеспечения для офисной работы, справочно-правовых систем.</w:t>
      </w:r>
    </w:p>
    <w:p w14:paraId="34D5DE7B" w14:textId="77777777" w:rsidR="006268D4" w:rsidRPr="000D47C5" w:rsidRDefault="006268D4" w:rsidP="006268D4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47C5">
        <w:rPr>
          <w:rFonts w:ascii="Times New Roman" w:eastAsia="Calibri" w:hAnsi="Times New Roman" w:cs="Times New Roman"/>
          <w:sz w:val="28"/>
          <w:szCs w:val="28"/>
        </w:rPr>
        <w:t>Конкурсанту необходимо сформировать и распечатать (сохранить в электронном виде</w:t>
      </w:r>
      <w:r w:rsidRPr="00C6111D">
        <w:rPr>
          <w:rFonts w:ascii="Times New Roman" w:eastAsia="Calibri" w:hAnsi="Times New Roman" w:cs="Times New Roman"/>
          <w:sz w:val="28"/>
          <w:szCs w:val="28"/>
        </w:rPr>
        <w:t xml:space="preserve"> в формате </w:t>
      </w:r>
      <w:r w:rsidRPr="00C6111D">
        <w:rPr>
          <w:rFonts w:ascii="Times New Roman" w:eastAsia="Calibri" w:hAnsi="Times New Roman" w:cs="Times New Roman"/>
          <w:sz w:val="28"/>
          <w:szCs w:val="28"/>
          <w:lang w:val="en-US"/>
        </w:rPr>
        <w:t>doc</w:t>
      </w:r>
      <w:r w:rsidRPr="00C6111D">
        <w:rPr>
          <w:rFonts w:ascii="Times New Roman" w:eastAsia="Calibri" w:hAnsi="Times New Roman" w:cs="Times New Roman"/>
          <w:sz w:val="28"/>
          <w:szCs w:val="28"/>
        </w:rPr>
        <w:t>/</w:t>
      </w:r>
      <w:r w:rsidRPr="00C6111D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C6111D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C6111D">
        <w:rPr>
          <w:rFonts w:ascii="Times New Roman" w:eastAsia="Calibri" w:hAnsi="Times New Roman" w:cs="Times New Roman"/>
          <w:sz w:val="28"/>
          <w:szCs w:val="28"/>
        </w:rPr>
        <w:t>/</w:t>
      </w:r>
      <w:r w:rsidRPr="00C6111D">
        <w:rPr>
          <w:rFonts w:ascii="Times New Roman" w:eastAsia="Calibri" w:hAnsi="Times New Roman" w:cs="Times New Roman"/>
          <w:sz w:val="28"/>
          <w:szCs w:val="28"/>
          <w:lang w:val="en-US"/>
        </w:rPr>
        <w:t>xls</w:t>
      </w:r>
      <w:r w:rsidRPr="000D47C5">
        <w:rPr>
          <w:rFonts w:ascii="Times New Roman" w:eastAsia="Calibri" w:hAnsi="Times New Roman" w:cs="Times New Roman"/>
          <w:sz w:val="28"/>
          <w:szCs w:val="28"/>
        </w:rPr>
        <w:t>):</w:t>
      </w:r>
    </w:p>
    <w:p w14:paraId="412FF8D7" w14:textId="77777777" w:rsidR="006268D4" w:rsidRPr="000D47C5" w:rsidRDefault="006268D4" w:rsidP="006268D4">
      <w:pPr>
        <w:widowControl w:val="0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расчеты по проведенному анализу финансовой отчетности (аналитические таблицы) с выводами по его результатам;</w:t>
      </w:r>
    </w:p>
    <w:p w14:paraId="686A2EE3" w14:textId="77777777" w:rsidR="006268D4" w:rsidRDefault="006268D4" w:rsidP="006268D4">
      <w:pPr>
        <w:widowControl w:val="0"/>
        <w:numPr>
          <w:ilvl w:val="0"/>
          <w:numId w:val="3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аналитический отчет в виде презентации руководству организации по результатам произведенных расчетов</w:t>
      </w:r>
      <w:r w:rsidRPr="003338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3862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в формате </w:t>
      </w:r>
      <w:r>
        <w:rPr>
          <w:rFonts w:ascii="Times New Roman" w:eastAsia="Calibri" w:hAnsi="Times New Roman" w:cs="Times New Roman"/>
          <w:sz w:val="28"/>
          <w:szCs w:val="24"/>
          <w:lang w:val="en-US" w:eastAsia="ru-RU"/>
        </w:rPr>
        <w:t>ppt</w:t>
      </w:r>
      <w:r w:rsidRPr="00333862">
        <w:rPr>
          <w:rFonts w:ascii="Times New Roman" w:eastAsia="Calibri" w:hAnsi="Times New Roman" w:cs="Times New Roman"/>
          <w:sz w:val="28"/>
          <w:szCs w:val="24"/>
          <w:lang w:eastAsia="ru-RU"/>
        </w:rPr>
        <w:t>/</w:t>
      </w:r>
      <w:r w:rsidRPr="00333862">
        <w:rPr>
          <w:rFonts w:ascii="Times New Roman" w:eastAsia="Calibri" w:hAnsi="Times New Roman" w:cs="Times New Roman"/>
          <w:sz w:val="28"/>
          <w:szCs w:val="24"/>
          <w:lang w:val="en-US" w:eastAsia="ru-RU"/>
        </w:rPr>
        <w:t>p</w:t>
      </w:r>
      <w:r>
        <w:rPr>
          <w:rFonts w:ascii="Times New Roman" w:eastAsia="Calibri" w:hAnsi="Times New Roman" w:cs="Times New Roman"/>
          <w:sz w:val="28"/>
          <w:szCs w:val="24"/>
          <w:lang w:val="en-US" w:eastAsia="ru-RU"/>
        </w:rPr>
        <w:t>d</w:t>
      </w:r>
      <w:r w:rsidRPr="00333862">
        <w:rPr>
          <w:rFonts w:ascii="Times New Roman" w:eastAsia="Calibri" w:hAnsi="Times New Roman" w:cs="Times New Roman"/>
          <w:sz w:val="28"/>
          <w:szCs w:val="24"/>
          <w:lang w:val="en-US" w:eastAsia="ru-RU"/>
        </w:rPr>
        <w:t>f</w:t>
      </w:r>
      <w:r w:rsidRPr="000D47C5">
        <w:rPr>
          <w:rFonts w:ascii="Times New Roman" w:eastAsia="Calibri" w:hAnsi="Times New Roman" w:cs="Times New Roman"/>
          <w:sz w:val="28"/>
          <w:szCs w:val="24"/>
          <w:lang w:eastAsia="ru-RU"/>
        </w:rPr>
        <w:t>.</w:t>
      </w:r>
    </w:p>
    <w:p w14:paraId="25DC72AB" w14:textId="465716E1" w:rsidR="006268D4" w:rsidRDefault="006268D4" w:rsidP="0041402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157ECC" w14:textId="77777777" w:rsidR="00585803" w:rsidRDefault="00585803" w:rsidP="00414027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283F3E" w14:textId="22C170EC" w:rsidR="00414027" w:rsidRPr="00414027" w:rsidRDefault="00414027" w:rsidP="0058580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</w:t>
      </w:r>
      <w:r w:rsidRPr="00414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26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4140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Бюджетирование и управление денежными потоками (вариатив)</w:t>
      </w:r>
      <w:r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5E0F31B2" w14:textId="77777777" w:rsidR="00414027" w:rsidRPr="00414027" w:rsidRDefault="00414027" w:rsidP="00585803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2 часа</w:t>
      </w:r>
      <w:r w:rsidRPr="0041402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7F26364" w14:textId="77777777" w:rsidR="00414027" w:rsidRPr="00414027" w:rsidRDefault="00414027" w:rsidP="00414027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41402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71FD2897" w14:textId="556B7B32" w:rsidR="00A40F08" w:rsidRPr="00A40F08" w:rsidRDefault="00A40F08" w:rsidP="00A40F08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В рамках модуля Конкурсанту предложены профессиональный кейс, содержащий информацию о деятельности </w:t>
      </w:r>
      <w:r w:rsidR="006268D4">
        <w:rPr>
          <w:rFonts w:ascii="Times New Roman" w:eastAsia="Calibri" w:hAnsi="Times New Roman" w:cs="Times New Roman"/>
          <w:sz w:val="28"/>
          <w:szCs w:val="24"/>
          <w:lang w:eastAsia="ru-RU"/>
        </w:rPr>
        <w:t>экономического субъекта</w:t>
      </w: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>, необходимую для формирования бюджетов на предстоящий период</w:t>
      </w:r>
      <w:r w:rsidR="00DE0DA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(</w:t>
      </w:r>
      <w:r w:rsidR="006268D4">
        <w:rPr>
          <w:rFonts w:ascii="Times New Roman" w:eastAsia="Calibri" w:hAnsi="Times New Roman" w:cs="Times New Roman"/>
          <w:sz w:val="28"/>
          <w:szCs w:val="24"/>
          <w:lang w:eastAsia="ru-RU"/>
        </w:rPr>
        <w:t>квартал/</w:t>
      </w:r>
      <w:r w:rsidR="00DE0DA1">
        <w:rPr>
          <w:rFonts w:ascii="Times New Roman" w:eastAsia="Calibri" w:hAnsi="Times New Roman" w:cs="Times New Roman"/>
          <w:sz w:val="28"/>
          <w:szCs w:val="24"/>
          <w:lang w:eastAsia="ru-RU"/>
        </w:rPr>
        <w:t>год)</w:t>
      </w: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. </w:t>
      </w:r>
    </w:p>
    <w:p w14:paraId="180B2AA2" w14:textId="77777777" w:rsidR="00A40F08" w:rsidRPr="00A40F08" w:rsidRDefault="00A40F08" w:rsidP="00A40F08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>Конкурсанту необходимо</w:t>
      </w:r>
      <w:r w:rsidRPr="00A40F08">
        <w:rPr>
          <w:rFonts w:ascii="Times New Roman" w:eastAsia="Calibri" w:hAnsi="Times New Roman" w:cs="Times New Roman"/>
          <w:bCs/>
          <w:sz w:val="28"/>
          <w:szCs w:val="24"/>
          <w:lang w:eastAsia="ru-RU"/>
        </w:rPr>
        <w:t>:</w:t>
      </w:r>
    </w:p>
    <w:p w14:paraId="7F6F5367" w14:textId="7AAEDD53" w:rsidR="00A40F08" w:rsidRPr="00A40F08" w:rsidRDefault="00A40F08" w:rsidP="00A40F08">
      <w:pPr>
        <w:widowControl w:val="0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разработать и обосновать решение по </w:t>
      </w:r>
      <w:r w:rsidR="00DE0DA1">
        <w:rPr>
          <w:rFonts w:ascii="Times New Roman" w:eastAsia="Calibri" w:hAnsi="Times New Roman" w:cs="Times New Roman"/>
          <w:sz w:val="28"/>
          <w:szCs w:val="24"/>
          <w:lang w:eastAsia="ru-RU"/>
        </w:rPr>
        <w:t>доходам</w:t>
      </w: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и </w:t>
      </w:r>
      <w:r w:rsidR="00DE0DA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их </w:t>
      </w: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вариантам на реализуемые </w:t>
      </w:r>
      <w:r w:rsidR="006268D4">
        <w:rPr>
          <w:rFonts w:ascii="Times New Roman" w:eastAsia="Calibri" w:hAnsi="Times New Roman" w:cs="Times New Roman"/>
          <w:sz w:val="28"/>
          <w:szCs w:val="24"/>
          <w:lang w:eastAsia="ru-RU"/>
        </w:rPr>
        <w:t>продукцию/</w:t>
      </w: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>услуги</w:t>
      </w:r>
      <w:r w:rsidR="00DE0DA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на </w:t>
      </w:r>
      <w:r w:rsidR="006268D4">
        <w:rPr>
          <w:rFonts w:ascii="Times New Roman" w:eastAsia="Calibri" w:hAnsi="Times New Roman" w:cs="Times New Roman"/>
          <w:sz w:val="28"/>
          <w:szCs w:val="24"/>
          <w:lang w:eastAsia="ru-RU"/>
        </w:rPr>
        <w:t>квартал/</w:t>
      </w:r>
      <w:r w:rsidR="00DE0DA1">
        <w:rPr>
          <w:rFonts w:ascii="Times New Roman" w:eastAsia="Calibri" w:hAnsi="Times New Roman" w:cs="Times New Roman"/>
          <w:sz w:val="28"/>
          <w:szCs w:val="24"/>
          <w:lang w:eastAsia="ru-RU"/>
        </w:rPr>
        <w:t>год</w:t>
      </w: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>;</w:t>
      </w:r>
    </w:p>
    <w:p w14:paraId="6CDF8C5A" w14:textId="2A48FBA6" w:rsidR="00A40F08" w:rsidRPr="00A40F08" w:rsidRDefault="00A40F08" w:rsidP="00A40F08">
      <w:pPr>
        <w:widowControl w:val="0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обосновать состав и стоимость затрат на реализуемые </w:t>
      </w:r>
      <w:r w:rsidR="00BF67E0">
        <w:rPr>
          <w:rFonts w:ascii="Times New Roman" w:eastAsia="Calibri" w:hAnsi="Times New Roman" w:cs="Times New Roman"/>
          <w:sz w:val="28"/>
          <w:szCs w:val="24"/>
          <w:lang w:eastAsia="ru-RU"/>
        </w:rPr>
        <w:t>продукцию/</w:t>
      </w:r>
      <w:r w:rsidR="00BF67E0"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>услуги</w:t>
      </w:r>
      <w:r w:rsidR="00BF67E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на квартал/год</w:t>
      </w: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>;</w:t>
      </w:r>
    </w:p>
    <w:p w14:paraId="5718554D" w14:textId="454E7BA3" w:rsidR="00A40F08" w:rsidRPr="00A40F08" w:rsidRDefault="00A40F08" w:rsidP="00A40F08">
      <w:pPr>
        <w:widowControl w:val="0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разработать и обосновать систему бюджетов с учетом особенностей деятельности </w:t>
      </w:r>
      <w:r w:rsidR="00BF67E0">
        <w:rPr>
          <w:rFonts w:ascii="Times New Roman" w:eastAsia="Calibri" w:hAnsi="Times New Roman" w:cs="Times New Roman"/>
          <w:sz w:val="28"/>
          <w:szCs w:val="24"/>
          <w:lang w:eastAsia="ru-RU"/>
        </w:rPr>
        <w:t>экономического субъекта на квартал/год</w:t>
      </w:r>
      <w:r w:rsidR="00BF67E0"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>(бюджет доходов; бюджет расходов; бюджет трудовых затрат; налоговый бюджет);</w:t>
      </w:r>
    </w:p>
    <w:p w14:paraId="5B8D4782" w14:textId="5CFE3C45" w:rsidR="00A40F08" w:rsidRPr="00A40F08" w:rsidRDefault="00A40F08" w:rsidP="00A40F08">
      <w:pPr>
        <w:widowControl w:val="0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разработать и обосновать бюджет движения денежных средств </w:t>
      </w:r>
      <w:r w:rsidR="00BF67E0">
        <w:rPr>
          <w:rFonts w:ascii="Times New Roman" w:eastAsia="Calibri" w:hAnsi="Times New Roman" w:cs="Times New Roman"/>
          <w:sz w:val="28"/>
          <w:szCs w:val="24"/>
          <w:lang w:eastAsia="ru-RU"/>
        </w:rPr>
        <w:t>на квартал/год</w:t>
      </w:r>
      <w:r w:rsidR="00BF67E0"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с учетом прогнозируемых дат поступления и расходования денежных средств; </w:t>
      </w:r>
    </w:p>
    <w:p w14:paraId="55FD2C94" w14:textId="7EDC456A" w:rsidR="00A40F08" w:rsidRPr="00A40F08" w:rsidRDefault="00A40F08" w:rsidP="00A40F08">
      <w:pPr>
        <w:widowControl w:val="0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определить и оценить способы финансирования деятельности </w:t>
      </w:r>
      <w:r w:rsidR="00BF67E0">
        <w:rPr>
          <w:rFonts w:ascii="Times New Roman" w:eastAsia="Calibri" w:hAnsi="Times New Roman" w:cs="Times New Roman"/>
          <w:sz w:val="28"/>
          <w:szCs w:val="24"/>
          <w:lang w:eastAsia="ru-RU"/>
        </w:rPr>
        <w:t>на квартал/год</w:t>
      </w: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. </w:t>
      </w:r>
    </w:p>
    <w:p w14:paraId="6CA4083F" w14:textId="77777777" w:rsidR="00A40F08" w:rsidRPr="00A40F08" w:rsidRDefault="00A40F08" w:rsidP="00A40F08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>Выполнение задания предусматривает использование программного обеспечения для офисной работы, справочно-правовых систем.</w:t>
      </w:r>
    </w:p>
    <w:p w14:paraId="6BDD5AF6" w14:textId="77777777" w:rsidR="00A40F08" w:rsidRPr="00A40F08" w:rsidRDefault="00A40F08" w:rsidP="00A40F08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Если какие-то исходные данные в задании не определены и их ввод необходим с точки зрения экономической работы, допускается ввод обоснованных произвольных значений.  </w:t>
      </w:r>
    </w:p>
    <w:p w14:paraId="25F775CC" w14:textId="77777777" w:rsidR="00A40F08" w:rsidRPr="005C5FA7" w:rsidRDefault="00A40F08" w:rsidP="00A40F08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5C5FA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Конкурсанту необходимо сформировать и распечатать и/или сохранить в электронном виде в формате </w:t>
      </w:r>
      <w:r w:rsidRPr="005C5FA7">
        <w:rPr>
          <w:rFonts w:ascii="Times New Roman" w:eastAsia="Calibri" w:hAnsi="Times New Roman" w:cs="Times New Roman"/>
          <w:sz w:val="28"/>
          <w:szCs w:val="24"/>
          <w:lang w:val="en-US" w:eastAsia="ru-RU"/>
        </w:rPr>
        <w:t>doc</w:t>
      </w:r>
      <w:r w:rsidRPr="005C5FA7">
        <w:rPr>
          <w:rFonts w:ascii="Times New Roman" w:eastAsia="Calibri" w:hAnsi="Times New Roman" w:cs="Times New Roman"/>
          <w:sz w:val="28"/>
          <w:szCs w:val="24"/>
          <w:lang w:eastAsia="ru-RU"/>
        </w:rPr>
        <w:t>/</w:t>
      </w:r>
      <w:r w:rsidRPr="005C5FA7">
        <w:rPr>
          <w:rFonts w:ascii="Times New Roman" w:eastAsia="Calibri" w:hAnsi="Times New Roman" w:cs="Times New Roman"/>
          <w:sz w:val="28"/>
          <w:szCs w:val="24"/>
          <w:lang w:val="en-US" w:eastAsia="ru-RU"/>
        </w:rPr>
        <w:t>xls</w:t>
      </w:r>
      <w:r w:rsidRPr="005C5FA7">
        <w:rPr>
          <w:rFonts w:ascii="Times New Roman" w:eastAsia="Calibri" w:hAnsi="Times New Roman" w:cs="Times New Roman"/>
          <w:sz w:val="28"/>
          <w:szCs w:val="24"/>
          <w:lang w:eastAsia="ru-RU"/>
        </w:rPr>
        <w:t>:</w:t>
      </w:r>
    </w:p>
    <w:p w14:paraId="73DD4508" w14:textId="3A21F297" w:rsidR="009D56F7" w:rsidRPr="009D56F7" w:rsidRDefault="009D56F7" w:rsidP="009D56F7">
      <w:pPr>
        <w:widowControl w:val="0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9D56F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Предложения по обоснованию суммы доходов на </w:t>
      </w:r>
      <w:r w:rsidR="00BF67E0"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реализуемые </w:t>
      </w:r>
      <w:r w:rsidR="00BF67E0">
        <w:rPr>
          <w:rFonts w:ascii="Times New Roman" w:eastAsia="Calibri" w:hAnsi="Times New Roman" w:cs="Times New Roman"/>
          <w:sz w:val="28"/>
          <w:szCs w:val="24"/>
          <w:lang w:eastAsia="ru-RU"/>
        </w:rPr>
        <w:t>продукцию/</w:t>
      </w:r>
      <w:r w:rsidR="00BF67E0" w:rsidRPr="00A40F08">
        <w:rPr>
          <w:rFonts w:ascii="Times New Roman" w:eastAsia="Calibri" w:hAnsi="Times New Roman" w:cs="Times New Roman"/>
          <w:sz w:val="28"/>
          <w:szCs w:val="24"/>
          <w:lang w:eastAsia="ru-RU"/>
        </w:rPr>
        <w:t>услуги</w:t>
      </w:r>
      <w:r w:rsidRPr="009D56F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; </w:t>
      </w:r>
    </w:p>
    <w:p w14:paraId="0AAE41B7" w14:textId="77777777" w:rsidR="009D56F7" w:rsidRPr="009D56F7" w:rsidRDefault="009D56F7" w:rsidP="009D56F7">
      <w:pPr>
        <w:widowControl w:val="0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9D56F7">
        <w:rPr>
          <w:rFonts w:ascii="Times New Roman" w:eastAsia="Calibri" w:hAnsi="Times New Roman" w:cs="Times New Roman"/>
          <w:sz w:val="28"/>
          <w:szCs w:val="24"/>
          <w:lang w:eastAsia="ru-RU"/>
        </w:rPr>
        <w:lastRenderedPageBreak/>
        <w:t>Разработанную систему бюджетов, включая бюджет движения денежных средств;</w:t>
      </w:r>
    </w:p>
    <w:p w14:paraId="5A1BBC0E" w14:textId="1CBC8674" w:rsidR="009D56F7" w:rsidRPr="009D56F7" w:rsidRDefault="009D56F7" w:rsidP="009D56F7">
      <w:pPr>
        <w:widowControl w:val="0"/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9D56F7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Предложения по оценке вариантов финансирования деятельности </w:t>
      </w:r>
      <w:r w:rsidR="00BF67E0">
        <w:rPr>
          <w:rFonts w:ascii="Times New Roman" w:eastAsia="Calibri" w:hAnsi="Times New Roman" w:cs="Times New Roman"/>
          <w:sz w:val="28"/>
          <w:szCs w:val="24"/>
          <w:lang w:eastAsia="ru-RU"/>
        </w:rPr>
        <w:t>на квартал/год</w:t>
      </w:r>
      <w:r w:rsidRPr="009D56F7">
        <w:rPr>
          <w:rFonts w:ascii="Times New Roman" w:eastAsia="Calibri" w:hAnsi="Times New Roman" w:cs="Times New Roman"/>
          <w:sz w:val="28"/>
          <w:szCs w:val="24"/>
          <w:lang w:eastAsia="ru-RU"/>
        </w:rPr>
        <w:t>.</w:t>
      </w:r>
    </w:p>
    <w:p w14:paraId="38E574DC" w14:textId="77777777" w:rsidR="00A40F08" w:rsidRPr="00A40F08" w:rsidRDefault="00A40F08" w:rsidP="00A40F08">
      <w:pPr>
        <w:widowControl w:val="0"/>
        <w:spacing w:after="0" w:line="360" w:lineRule="auto"/>
        <w:ind w:left="1212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1B288629" w14:textId="299E4279" w:rsidR="00414027" w:rsidRPr="00414027" w:rsidRDefault="00414027" w:rsidP="0058580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Модуль </w:t>
      </w:r>
      <w:r w:rsidR="00BF67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414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4140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Налоговое консультирование (вар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</w:t>
      </w:r>
      <w:r w:rsidRPr="004140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атив)</w:t>
      </w:r>
      <w:r w:rsidRPr="004140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7CAF92F4" w14:textId="6E4941D4" w:rsidR="00414027" w:rsidRPr="00414027" w:rsidRDefault="00414027" w:rsidP="00585803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2 </w:t>
      </w:r>
      <w:r w:rsidRPr="00414027">
        <w:rPr>
          <w:rFonts w:ascii="Times New Roman" w:eastAsia="Times New Roman" w:hAnsi="Times New Roman" w:cs="Times New Roman"/>
          <w:bCs/>
          <w:i/>
          <w:sz w:val="28"/>
          <w:szCs w:val="28"/>
        </w:rPr>
        <w:t>часа</w:t>
      </w:r>
      <w:r w:rsidRPr="0041402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6A5A674" w14:textId="77777777" w:rsidR="00414027" w:rsidRPr="00414027" w:rsidRDefault="00414027" w:rsidP="00414027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41402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C79077F" w14:textId="77777777" w:rsidR="00EE4B65" w:rsidRPr="00EE4B65" w:rsidRDefault="00EE4B65" w:rsidP="00EE4B65">
      <w:pPr>
        <w:tabs>
          <w:tab w:val="left" w:pos="567"/>
          <w:tab w:val="left" w:pos="993"/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bookmarkStart w:id="14" w:name="_Toc78885643"/>
      <w:bookmarkStart w:id="15" w:name="_Toc166051565"/>
      <w:r w:rsidRPr="00EE4B65">
        <w:rPr>
          <w:rFonts w:ascii="Times New Roman" w:eastAsia="Calibri" w:hAnsi="Times New Roman" w:cs="Times New Roman"/>
          <w:sz w:val="28"/>
          <w:szCs w:val="24"/>
        </w:rPr>
        <w:t>В рамках модуля Конкурсанту предложены профессиональные кейсы, содержащие информацию, необходимую для решения налоговых ситуаций.</w:t>
      </w:r>
    </w:p>
    <w:p w14:paraId="2A216868" w14:textId="77777777" w:rsidR="00EE4B65" w:rsidRPr="00EE4B65" w:rsidRDefault="00EE4B65" w:rsidP="00EE4B65">
      <w:pP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Конкурсанту необходимо:</w:t>
      </w:r>
    </w:p>
    <w:p w14:paraId="5EAF2C61" w14:textId="77777777" w:rsidR="00EE4B65" w:rsidRPr="00EE4B65" w:rsidRDefault="00EE4B65" w:rsidP="00EE4B65">
      <w:pPr>
        <w:numPr>
          <w:ilvl w:val="0"/>
          <w:numId w:val="3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 xml:space="preserve">оценить деятельность налогоплательщика, проанализировать выбор системы налогообложения, налоговой базы, уплаченных налогов и страховых взносов; </w:t>
      </w:r>
    </w:p>
    <w:p w14:paraId="014673D6" w14:textId="77777777" w:rsidR="00EE4B65" w:rsidRPr="00EE4B65" w:rsidRDefault="00EE4B65" w:rsidP="00EE4B65">
      <w:pPr>
        <w:numPr>
          <w:ilvl w:val="0"/>
          <w:numId w:val="3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определить возможность применения и/или сохранения льгот организации по виду деятельности;</w:t>
      </w:r>
    </w:p>
    <w:p w14:paraId="06D6901E" w14:textId="77777777" w:rsidR="00EE4B65" w:rsidRPr="00EE4B65" w:rsidRDefault="00EE4B65" w:rsidP="00EE4B65">
      <w:pPr>
        <w:numPr>
          <w:ilvl w:val="0"/>
          <w:numId w:val="3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определить налоговую нагрузку и оптимальную систему налогообложения организации, направления с обоснованием оптимизации налогов и страховых взносов в целом по организации;</w:t>
      </w:r>
    </w:p>
    <w:p w14:paraId="70638B4A" w14:textId="77777777" w:rsidR="00EE4B65" w:rsidRPr="00EE4B65" w:rsidRDefault="00EE4B65" w:rsidP="00EE4B65">
      <w:pPr>
        <w:numPr>
          <w:ilvl w:val="0"/>
          <w:numId w:val="3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составить отчет руководству организации по оптимизации налогов, страховых взносов;</w:t>
      </w:r>
    </w:p>
    <w:p w14:paraId="35E38AA9" w14:textId="77777777" w:rsidR="00EE4B65" w:rsidRPr="00EE4B65" w:rsidRDefault="00EE4B65" w:rsidP="00EE4B65">
      <w:pPr>
        <w:numPr>
          <w:ilvl w:val="0"/>
          <w:numId w:val="3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определить налоговые последствия для организации по полученному требованию, оценить налоговые риски;</w:t>
      </w:r>
    </w:p>
    <w:p w14:paraId="754B3F7F" w14:textId="77777777" w:rsidR="00EE4B65" w:rsidRPr="00EE4B65" w:rsidRDefault="00EE4B65" w:rsidP="00EE4B65">
      <w:pPr>
        <w:numPr>
          <w:ilvl w:val="0"/>
          <w:numId w:val="3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представить ответ-обоснование позиции налогоплательщика;</w:t>
      </w:r>
    </w:p>
    <w:p w14:paraId="62CFDDA0" w14:textId="77777777" w:rsidR="00EE4B65" w:rsidRPr="00EE4B65" w:rsidRDefault="00EE4B65" w:rsidP="00EE4B65">
      <w:pPr>
        <w:numPr>
          <w:ilvl w:val="0"/>
          <w:numId w:val="3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представить рекомендации руководству организации по устранению негативных последствий, связанных с требованием.</w:t>
      </w:r>
    </w:p>
    <w:p w14:paraId="6066DD30" w14:textId="4CCEDCE2" w:rsidR="00EE4B65" w:rsidRPr="00EE4B65" w:rsidRDefault="00EE4B65" w:rsidP="00EE4B65">
      <w:pP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 xml:space="preserve">Выполнение задания предусматривает использование программного обеспечения для офисной работы, справочно-правовых систем. При выполнении задания возможно использование сервисов сайта </w:t>
      </w:r>
      <w:r w:rsidR="00A47A77" w:rsidRPr="00A47A77">
        <w:rPr>
          <w:rFonts w:ascii="Times New Roman" w:eastAsia="Calibri" w:hAnsi="Times New Roman" w:cs="Times New Roman"/>
          <w:sz w:val="28"/>
          <w:szCs w:val="24"/>
          <w:lang w:val="en-US"/>
        </w:rPr>
        <w:t>https</w:t>
      </w:r>
      <w:r w:rsidR="00A47A77" w:rsidRPr="00A47A77">
        <w:rPr>
          <w:rFonts w:ascii="Times New Roman" w:eastAsia="Calibri" w:hAnsi="Times New Roman" w:cs="Times New Roman"/>
          <w:sz w:val="28"/>
          <w:szCs w:val="24"/>
        </w:rPr>
        <w:t>://</w:t>
      </w:r>
      <w:r w:rsidR="00A47A77" w:rsidRPr="00A47A77">
        <w:rPr>
          <w:rFonts w:ascii="Times New Roman" w:eastAsia="Calibri" w:hAnsi="Times New Roman" w:cs="Times New Roman"/>
          <w:sz w:val="28"/>
          <w:szCs w:val="24"/>
          <w:lang w:val="en-US"/>
        </w:rPr>
        <w:t>www</w:t>
      </w:r>
      <w:r w:rsidR="00A47A77" w:rsidRPr="00A47A77">
        <w:rPr>
          <w:rFonts w:ascii="Times New Roman" w:eastAsia="Calibri" w:hAnsi="Times New Roman" w:cs="Times New Roman"/>
          <w:sz w:val="28"/>
          <w:szCs w:val="24"/>
        </w:rPr>
        <w:t>.</w:t>
      </w:r>
      <w:r w:rsidR="00A47A77" w:rsidRPr="00A47A77">
        <w:rPr>
          <w:rFonts w:ascii="Times New Roman" w:eastAsia="Calibri" w:hAnsi="Times New Roman" w:cs="Times New Roman"/>
          <w:sz w:val="28"/>
          <w:szCs w:val="24"/>
          <w:lang w:val="en-US"/>
        </w:rPr>
        <w:t>nalog</w:t>
      </w:r>
      <w:r w:rsidR="00A47A77" w:rsidRPr="00A47A77">
        <w:rPr>
          <w:rFonts w:ascii="Times New Roman" w:eastAsia="Calibri" w:hAnsi="Times New Roman" w:cs="Times New Roman"/>
          <w:sz w:val="28"/>
          <w:szCs w:val="24"/>
        </w:rPr>
        <w:t>.</w:t>
      </w:r>
      <w:r w:rsidR="00A47A77" w:rsidRPr="00A47A77">
        <w:rPr>
          <w:rFonts w:ascii="Times New Roman" w:eastAsia="Calibri" w:hAnsi="Times New Roman" w:cs="Times New Roman"/>
          <w:sz w:val="28"/>
          <w:szCs w:val="24"/>
          <w:lang w:val="en-US"/>
        </w:rPr>
        <w:t>gov</w:t>
      </w:r>
      <w:r w:rsidR="00A47A77" w:rsidRPr="00A47A77">
        <w:rPr>
          <w:rFonts w:ascii="Times New Roman" w:eastAsia="Calibri" w:hAnsi="Times New Roman" w:cs="Times New Roman"/>
          <w:sz w:val="28"/>
          <w:szCs w:val="24"/>
        </w:rPr>
        <w:t>.</w:t>
      </w:r>
      <w:r w:rsidR="00A47A77" w:rsidRPr="00A47A77">
        <w:rPr>
          <w:rFonts w:ascii="Times New Roman" w:eastAsia="Calibri" w:hAnsi="Times New Roman" w:cs="Times New Roman"/>
          <w:sz w:val="28"/>
          <w:szCs w:val="24"/>
          <w:lang w:val="en-US"/>
        </w:rPr>
        <w:t>ru</w:t>
      </w:r>
      <w:r w:rsidR="00A47A77" w:rsidRPr="00A47A77">
        <w:rPr>
          <w:rFonts w:ascii="Times New Roman" w:eastAsia="Calibri" w:hAnsi="Times New Roman" w:cs="Times New Roman"/>
          <w:sz w:val="28"/>
          <w:szCs w:val="24"/>
        </w:rPr>
        <w:t>/</w:t>
      </w:r>
      <w:r w:rsidRPr="00EE4B65">
        <w:rPr>
          <w:rFonts w:ascii="Times New Roman" w:eastAsia="Calibri" w:hAnsi="Times New Roman" w:cs="Times New Roman"/>
          <w:sz w:val="28"/>
          <w:szCs w:val="24"/>
        </w:rPr>
        <w:t>, zachestnyibiznes.ru.</w:t>
      </w:r>
    </w:p>
    <w:p w14:paraId="65407731" w14:textId="77777777" w:rsidR="00EE4B65" w:rsidRPr="00EE4B65" w:rsidRDefault="00EE4B65" w:rsidP="00EE4B65">
      <w:pP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Если какие-то исходные данные в задании не определены и их ввод необходим с точки зрения налоговой работы, допускается ввод произвольных значений.  </w:t>
      </w:r>
    </w:p>
    <w:p w14:paraId="75297D32" w14:textId="77777777" w:rsidR="00EE4B65" w:rsidRPr="00EE4B65" w:rsidRDefault="00EE4B65" w:rsidP="00EE4B65">
      <w:pP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Конкурсанту необходимо сформировать и распечатать и/или сохранить в электронном виде</w:t>
      </w:r>
      <w:r w:rsidRPr="00EE4B65">
        <w:rPr>
          <w:rFonts w:ascii="Times New Roman" w:eastAsia="Calibri" w:hAnsi="Times New Roman" w:cs="Times New Roman"/>
          <w:sz w:val="28"/>
          <w:szCs w:val="28"/>
        </w:rPr>
        <w:t xml:space="preserve"> в формате </w:t>
      </w:r>
      <w:r w:rsidRPr="00EE4B65">
        <w:rPr>
          <w:rFonts w:ascii="Times New Roman" w:eastAsia="Calibri" w:hAnsi="Times New Roman" w:cs="Times New Roman"/>
          <w:sz w:val="28"/>
          <w:szCs w:val="28"/>
          <w:lang w:val="en-US"/>
        </w:rPr>
        <w:t>doc</w:t>
      </w:r>
      <w:r w:rsidRPr="00EE4B65">
        <w:rPr>
          <w:rFonts w:ascii="Times New Roman" w:eastAsia="Calibri" w:hAnsi="Times New Roman" w:cs="Times New Roman"/>
          <w:sz w:val="28"/>
          <w:szCs w:val="28"/>
        </w:rPr>
        <w:t>/</w:t>
      </w:r>
      <w:r w:rsidRPr="00EE4B65">
        <w:rPr>
          <w:rFonts w:ascii="Times New Roman" w:eastAsia="Calibri" w:hAnsi="Times New Roman" w:cs="Times New Roman"/>
          <w:sz w:val="28"/>
          <w:szCs w:val="28"/>
          <w:lang w:val="en-US"/>
        </w:rPr>
        <w:t>xls</w:t>
      </w:r>
      <w:r w:rsidRPr="00EE4B65">
        <w:rPr>
          <w:rFonts w:ascii="Times New Roman" w:eastAsia="Calibri" w:hAnsi="Times New Roman" w:cs="Times New Roman"/>
          <w:sz w:val="28"/>
          <w:szCs w:val="24"/>
        </w:rPr>
        <w:t>:</w:t>
      </w:r>
    </w:p>
    <w:p w14:paraId="53B4E4AB" w14:textId="77777777" w:rsidR="00EE4B65" w:rsidRPr="00EE4B65" w:rsidRDefault="00EE4B65" w:rsidP="00EE4B65">
      <w:pPr>
        <w:numPr>
          <w:ilvl w:val="0"/>
          <w:numId w:val="3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отчет по результатам предложенных мероприятий по выбору системы налогообложения и оптимизации налогообложения в организации.</w:t>
      </w:r>
    </w:p>
    <w:p w14:paraId="5DB5578D" w14:textId="77777777" w:rsidR="00EE4B65" w:rsidRPr="00EE4B65" w:rsidRDefault="00EE4B65" w:rsidP="00EE4B65">
      <w:pPr>
        <w:numPr>
          <w:ilvl w:val="0"/>
          <w:numId w:val="3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ответ на требование ИФНС о предоставлении пояснений;</w:t>
      </w:r>
    </w:p>
    <w:p w14:paraId="10EC977D" w14:textId="77777777" w:rsidR="00EE4B65" w:rsidRPr="00EE4B65" w:rsidRDefault="00EE4B65" w:rsidP="00EE4B65">
      <w:pPr>
        <w:numPr>
          <w:ilvl w:val="0"/>
          <w:numId w:val="32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E4B65">
        <w:rPr>
          <w:rFonts w:ascii="Times New Roman" w:eastAsia="Calibri" w:hAnsi="Times New Roman" w:cs="Times New Roman"/>
          <w:sz w:val="28"/>
          <w:szCs w:val="24"/>
        </w:rPr>
        <w:t>отчет руководству по решению налоговой ситуации.</w:t>
      </w:r>
    </w:p>
    <w:p w14:paraId="5F7C5307" w14:textId="77777777" w:rsidR="00EE4B65" w:rsidRPr="00EE4B65" w:rsidRDefault="00EE4B65" w:rsidP="00EE4B65">
      <w:pPr>
        <w:autoSpaceDE w:val="0"/>
        <w:autoSpaceDN w:val="0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B6497F" w14:textId="369219B7" w:rsidR="00D17132" w:rsidRPr="00D83E4E" w:rsidRDefault="0060658F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bookmarkEnd w:id="14"/>
      <w:bookmarkEnd w:id="15"/>
    </w:p>
    <w:p w14:paraId="0EB4DE2B" w14:textId="0D0596CD" w:rsidR="00414027" w:rsidRPr="00414027" w:rsidRDefault="00414027" w:rsidP="0041402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sz w:val="28"/>
          <w:szCs w:val="28"/>
        </w:rPr>
        <w:t>Количество рабочих мест на площадке должно соответствовать количеству аккредитованных участников конкурса</w:t>
      </w:r>
      <w:r w:rsidR="00C53DB8">
        <w:rPr>
          <w:rFonts w:ascii="Times New Roman" w:eastAsia="Times New Roman" w:hAnsi="Times New Roman" w:cs="Times New Roman"/>
          <w:sz w:val="28"/>
          <w:szCs w:val="28"/>
        </w:rPr>
        <w:t xml:space="preserve"> в каждом потоке</w:t>
      </w:r>
      <w:r w:rsidRPr="00414027">
        <w:rPr>
          <w:rFonts w:ascii="Times New Roman" w:eastAsia="Times New Roman" w:hAnsi="Times New Roman" w:cs="Times New Roman"/>
          <w:sz w:val="28"/>
          <w:szCs w:val="28"/>
        </w:rPr>
        <w:t>. Чемпионат по компетенции «Бухгалтерский учет» проводит</w:t>
      </w:r>
      <w:r w:rsidR="00ED5C4B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414027">
        <w:rPr>
          <w:rFonts w:ascii="Times New Roman" w:eastAsia="Times New Roman" w:hAnsi="Times New Roman" w:cs="Times New Roman"/>
          <w:sz w:val="28"/>
          <w:szCs w:val="28"/>
        </w:rPr>
        <w:t xml:space="preserve"> только в одну смену.</w:t>
      </w:r>
    </w:p>
    <w:p w14:paraId="134EA0DE" w14:textId="2A76E53B" w:rsidR="009E195E" w:rsidRPr="009E195E" w:rsidRDefault="009E195E" w:rsidP="009E195E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95E">
        <w:rPr>
          <w:rFonts w:ascii="Times New Roman" w:eastAsia="Times New Roman" w:hAnsi="Times New Roman" w:cs="Times New Roman"/>
          <w:sz w:val="28"/>
          <w:szCs w:val="28"/>
        </w:rPr>
        <w:t xml:space="preserve">Результаты выполнения задания </w:t>
      </w:r>
      <w:r w:rsidR="00ED5C4B">
        <w:rPr>
          <w:rFonts w:ascii="Times New Roman" w:eastAsia="Times New Roman" w:hAnsi="Times New Roman" w:cs="Times New Roman"/>
          <w:sz w:val="28"/>
          <w:szCs w:val="28"/>
        </w:rPr>
        <w:t xml:space="preserve">конкурсантом </w:t>
      </w:r>
      <w:r w:rsidRPr="009E195E">
        <w:rPr>
          <w:rFonts w:ascii="Times New Roman" w:eastAsia="Times New Roman" w:hAnsi="Times New Roman" w:cs="Times New Roman"/>
          <w:sz w:val="28"/>
          <w:szCs w:val="28"/>
        </w:rPr>
        <w:t xml:space="preserve">должны быть сохранены указанным главным экспертом образом. Результаты, не сохраненные указанным порядком, проверке не подлежат. </w:t>
      </w:r>
    </w:p>
    <w:p w14:paraId="255ECDA8" w14:textId="5B606750" w:rsidR="00523597" w:rsidRPr="00523597" w:rsidRDefault="00523597" w:rsidP="0052359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597">
        <w:rPr>
          <w:rFonts w:ascii="Times New Roman" w:eastAsia="Times New Roman" w:hAnsi="Times New Roman" w:cs="Times New Roman"/>
          <w:sz w:val="28"/>
          <w:szCs w:val="28"/>
        </w:rPr>
        <w:t xml:space="preserve">По истечении времени, отведенного на выполнение модуля,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523597">
        <w:rPr>
          <w:rFonts w:ascii="Times New Roman" w:eastAsia="Times New Roman" w:hAnsi="Times New Roman" w:cs="Times New Roman"/>
          <w:sz w:val="28"/>
          <w:szCs w:val="28"/>
        </w:rPr>
        <w:t xml:space="preserve"> закрывает все приложения на ПК. Добавление времени 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печати и/или </w:t>
      </w:r>
      <w:r w:rsidRPr="00523597">
        <w:rPr>
          <w:rFonts w:ascii="Times New Roman" w:eastAsia="Times New Roman" w:hAnsi="Times New Roman" w:cs="Times New Roman"/>
          <w:sz w:val="28"/>
          <w:szCs w:val="28"/>
        </w:rPr>
        <w:t xml:space="preserve">сохранения </w:t>
      </w:r>
      <w:r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Pr="00523597">
        <w:rPr>
          <w:rFonts w:ascii="Times New Roman" w:eastAsia="Times New Roman" w:hAnsi="Times New Roman" w:cs="Times New Roman"/>
          <w:sz w:val="28"/>
          <w:szCs w:val="28"/>
        </w:rPr>
        <w:t xml:space="preserve"> не допускается.</w:t>
      </w:r>
    </w:p>
    <w:p w14:paraId="4BBBCAA6" w14:textId="458B5E5F" w:rsidR="00414027" w:rsidRPr="00414027" w:rsidRDefault="00414027" w:rsidP="0041402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sz w:val="28"/>
          <w:szCs w:val="28"/>
        </w:rPr>
        <w:t xml:space="preserve">Все записи, выполненные конкурсантом на рабочем месте, после окончания </w:t>
      </w:r>
      <w:r w:rsidR="00C53DB8">
        <w:rPr>
          <w:rFonts w:ascii="Times New Roman" w:eastAsia="Times New Roman" w:hAnsi="Times New Roman" w:cs="Times New Roman"/>
          <w:sz w:val="28"/>
          <w:szCs w:val="28"/>
        </w:rPr>
        <w:t xml:space="preserve">времени выполнения </w:t>
      </w:r>
      <w:r w:rsidRPr="00414027">
        <w:rPr>
          <w:rFonts w:ascii="Times New Roman" w:eastAsia="Times New Roman" w:hAnsi="Times New Roman" w:cs="Times New Roman"/>
          <w:sz w:val="28"/>
          <w:szCs w:val="28"/>
        </w:rPr>
        <w:t xml:space="preserve">модуля должны оставаться на рабочем столе конкурсанта. 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Конкурсантам и экспертам запрещается выносить с конкурсной площадки бумажные или цифровые копии документов, относящихся к конкурсному заданию (</w:t>
      </w:r>
      <w:r w:rsidR="00C5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исходные данные 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задания, критерии оценки, </w:t>
      </w:r>
      <w:r w:rsidR="00C53DB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ведомости оценки, протоколы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 момента завершения соревнований либо только с разрешения Главного эксперта.</w:t>
      </w:r>
    </w:p>
    <w:p w14:paraId="7E5A1087" w14:textId="2E44C919" w:rsidR="00414027" w:rsidRPr="00414027" w:rsidRDefault="00414027" w:rsidP="0041402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оценки выполненных заданий </w:t>
      </w:r>
      <w:r w:rsidR="00C5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каждого модуля 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конкурсантов кодируются. После того, как конкурсанты завершили модуль, выполненные конкурсные задания Главный эксперт кодирует секретным номером. При этом в 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группах </w:t>
      </w:r>
      <w:r w:rsidR="00C5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будет возможности сопоставить работу с конкретным Конкурсантом. С рабочих мест и выполненных заданий </w:t>
      </w:r>
      <w:r w:rsidR="00C5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конкурсантов 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быть убраны любые обозначения принадлежности работ </w:t>
      </w:r>
      <w:r w:rsidR="00C53D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конкретному конкурсанту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038FD28" w14:textId="29E22B59" w:rsidR="00414027" w:rsidRPr="00414027" w:rsidRDefault="00414027" w:rsidP="0041402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Оценивается ТОЛЬКО результат выполнения задания (распечатанные и/или сохраненные документы, файлы</w:t>
      </w:r>
      <w:r w:rsidR="00ED5C4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копия базы автоматизированной системы ведения учета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установленный факт (нарушение правил). Оценка конкурсных заданий осуществляется по итогам каждого модуля на рабочих местах групп</w:t>
      </w:r>
      <w:r w:rsidR="00C5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2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</w:t>
      </w:r>
      <w:r w:rsidR="00C53D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распечатанных документов, сохраненных файлов и копий баз автоматизированной системы ведения учета конкурсантов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554D9F3" w14:textId="77777777" w:rsidR="00414027" w:rsidRPr="00414027" w:rsidRDefault="00414027" w:rsidP="0041402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отказа оборудования, предоставленного конкурсанту Организатором соревнований, дополнительное время конкурсанту не будет предоставлено, если Технический администратор площадки сможет доказать, что технический сбой является ошибкой, неумением или результатом халатности данного конкурсанта. </w:t>
      </w:r>
    </w:p>
    <w:p w14:paraId="233A00C4" w14:textId="77777777" w:rsidR="00414027" w:rsidRPr="00414027" w:rsidRDefault="00414027" w:rsidP="0041402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любого нерегламентированного использования сети Интернет, запрещенных средств</w:t>
      </w:r>
      <w:r w:rsidRPr="004140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связи, любых видов памяти (накопителей), в том числе и любых устройств с USB-разъемом, 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получения конкурсантами каким-либо способом нерегламентированной информации, которая может способствовать получению преимущества, результаты за соответствующий модуль(и) могут быть обнулены в установленном порядке.</w:t>
      </w:r>
    </w:p>
    <w:p w14:paraId="033C2F9B" w14:textId="4A5BFCB4" w:rsidR="00414027" w:rsidRPr="00414027" w:rsidRDefault="00414027" w:rsidP="0041402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27">
        <w:rPr>
          <w:rFonts w:ascii="Times New Roman" w:eastAsia="Calibri" w:hAnsi="Times New Roman" w:cs="Times New Roman"/>
          <w:sz w:val="28"/>
          <w:szCs w:val="28"/>
          <w:lang w:eastAsia="ru-RU"/>
        </w:rPr>
        <w:t>Участник</w:t>
      </w:r>
      <w:r w:rsidR="000B009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нарушивший правила поведения/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ОТ на чемпионате, и чье поведение мешает процедуре проведения чемпионата, получает предупреждение с занесением в протокол нештатных ситуаций. После повторного предупреждения участник удаляется с площадки </w:t>
      </w:r>
      <w:r w:rsidR="000B009B"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занесением в протокол нештатных ситуаций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FAFCF7" w14:textId="15AFB6B2" w:rsidR="00414027" w:rsidRPr="00414027" w:rsidRDefault="00414027" w:rsidP="0041402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Конкурсанты и </w:t>
      </w:r>
      <w:r w:rsidR="00054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эксперты-наставники не могут общаться до окончания</w:t>
      </w:r>
      <w:r w:rsidR="000B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времени выполнения задания модуля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в перерыве на обед. Каждое зафиксированное общение эксперта-наставника с конкурсантом будет отмечено и повлияет на оценку конкурсанта в процессе оценивания. При установлении 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факта контакта эксперта-наставника, представителя того же учебного заведения со своим конкурсантом во время выполнения конкурсного задания у конкурсанта обнуляются баллы за соответствующий модуль, во время выполнения которого был зафиксирован факт контакта.</w:t>
      </w:r>
    </w:p>
    <w:p w14:paraId="55C7574A" w14:textId="41062FCD" w:rsidR="00414027" w:rsidRPr="00414027" w:rsidRDefault="00414027" w:rsidP="0041402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некорректного или грубого поведения эксперта, его попыток вмешиваться в работу группы</w:t>
      </w:r>
      <w:r w:rsidR="000B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намеренное обращение к конкурсанту </w:t>
      </w:r>
      <w:r w:rsidR="000B009B">
        <w:rPr>
          <w:rFonts w:ascii="Times New Roman" w:eastAsia="Times New Roman" w:hAnsi="Times New Roman" w:cs="Times New Roman"/>
          <w:sz w:val="28"/>
          <w:szCs w:val="28"/>
          <w:lang w:eastAsia="ru-RU"/>
        </w:rPr>
        <w:t>и/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его отвлечение во время выполнения задания, оскорбление конкурсантов </w:t>
      </w:r>
      <w:r w:rsidR="000B009B">
        <w:rPr>
          <w:rFonts w:ascii="Times New Roman" w:eastAsia="Times New Roman" w:hAnsi="Times New Roman" w:cs="Times New Roman"/>
          <w:sz w:val="28"/>
          <w:szCs w:val="28"/>
          <w:lang w:eastAsia="ru-RU"/>
        </w:rPr>
        <w:t>и/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экспертов во время проведения чемпионата, игнорирование указаний главного эксперта и других нарушений этики, такое нарушение фиксируется, и составляется протокол </w:t>
      </w:r>
      <w:r w:rsidR="00882567" w:rsidRPr="00882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нештатных ситуаций </w:t>
      </w:r>
      <w:r w:rsidRPr="00414027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решением: за первое нарушение – предупреждение; за второе нарушение – удаление данного эксперта с площадки вплоть до конца проведения соревнований.</w:t>
      </w:r>
    </w:p>
    <w:p w14:paraId="245CDCAC" w14:textId="3300886E" w:rsidR="00E15F2A" w:rsidRPr="00A4187F" w:rsidRDefault="00A11569" w:rsidP="00A47A77">
      <w:pPr>
        <w:pStyle w:val="-2"/>
        <w:jc w:val="center"/>
        <w:rPr>
          <w:rFonts w:ascii="Times New Roman" w:hAnsi="Times New Roman"/>
        </w:rPr>
      </w:pPr>
      <w:bookmarkStart w:id="16" w:name="_Toc78885659"/>
      <w:bookmarkStart w:id="17" w:name="_Toc166051566"/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6"/>
      <w:r w:rsidRPr="00A4187F">
        <w:rPr>
          <w:rFonts w:ascii="Times New Roman" w:hAnsi="Times New Roman"/>
        </w:rPr>
        <w:t>Личный инструмент конкурсанта</w:t>
      </w:r>
      <w:bookmarkEnd w:id="17"/>
    </w:p>
    <w:p w14:paraId="6E9AC57B" w14:textId="38078260" w:rsidR="00414027" w:rsidRPr="00414027" w:rsidRDefault="00A47A77" w:rsidP="00414027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A77">
        <w:rPr>
          <w:rFonts w:ascii="Times New Roman" w:eastAsia="Times New Roman" w:hAnsi="Times New Roman" w:cs="Times New Roman"/>
          <w:sz w:val="28"/>
          <w:szCs w:val="28"/>
        </w:rPr>
        <w:t>Нулевой - нельзя ничего привозить.</w:t>
      </w:r>
    </w:p>
    <w:p w14:paraId="112A6605" w14:textId="04A20C64" w:rsidR="00E15F2A" w:rsidRPr="00A4187F" w:rsidRDefault="00A11569" w:rsidP="00A47A77">
      <w:pPr>
        <w:pStyle w:val="-2"/>
        <w:jc w:val="center"/>
        <w:rPr>
          <w:rFonts w:ascii="Times New Roman" w:hAnsi="Times New Roman"/>
        </w:rPr>
      </w:pPr>
      <w:bookmarkStart w:id="18" w:name="_Toc78885660"/>
      <w:bookmarkStart w:id="19" w:name="_Toc166051567"/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FB022D" w:rsidRPr="00A4187F">
        <w:rPr>
          <w:rFonts w:ascii="Times New Roman" w:hAnsi="Times New Roman"/>
          <w:i/>
        </w:rPr>
        <w:t xml:space="preserve"> </w:t>
      </w:r>
      <w:r w:rsidR="00E15F2A" w:rsidRPr="00A4187F">
        <w:rPr>
          <w:rFonts w:ascii="Times New Roman" w:hAnsi="Times New Roman"/>
        </w:rPr>
        <w:t xml:space="preserve">Материалы, оборудование и инструменты, </w:t>
      </w:r>
      <w:r w:rsidR="00A47A77">
        <w:rPr>
          <w:rFonts w:ascii="Times New Roman" w:hAnsi="Times New Roman"/>
        </w:rPr>
        <w:br/>
      </w:r>
      <w:r w:rsidR="00E15F2A" w:rsidRPr="00A4187F">
        <w:rPr>
          <w:rFonts w:ascii="Times New Roman" w:hAnsi="Times New Roman"/>
        </w:rPr>
        <w:t>запрещенные на площадке</w:t>
      </w:r>
      <w:bookmarkEnd w:id="18"/>
      <w:bookmarkEnd w:id="19"/>
    </w:p>
    <w:p w14:paraId="7086EDB1" w14:textId="5267B17E" w:rsidR="00414027" w:rsidRPr="00414027" w:rsidRDefault="00414027" w:rsidP="0041402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sz w:val="28"/>
          <w:szCs w:val="28"/>
        </w:rPr>
        <w:t xml:space="preserve">Электронные устройства (планшет, смартфон, мобильный телефон, гарнитура, </w:t>
      </w:r>
      <w:r w:rsidR="006B5ED8">
        <w:rPr>
          <w:rFonts w:ascii="Times New Roman" w:eastAsia="Times New Roman" w:hAnsi="Times New Roman" w:cs="Times New Roman"/>
          <w:sz w:val="28"/>
          <w:szCs w:val="28"/>
        </w:rPr>
        <w:t xml:space="preserve">наушники, </w:t>
      </w:r>
      <w:r w:rsidRPr="00414027">
        <w:rPr>
          <w:rFonts w:ascii="Times New Roman" w:eastAsia="Times New Roman" w:hAnsi="Times New Roman" w:cs="Times New Roman"/>
          <w:sz w:val="28"/>
          <w:szCs w:val="28"/>
        </w:rPr>
        <w:t>смарт-часы, Bluetooth-устройства и т.п.);</w:t>
      </w:r>
    </w:p>
    <w:p w14:paraId="03599E88" w14:textId="70E049AC" w:rsidR="00414027" w:rsidRPr="00414027" w:rsidRDefault="00414027" w:rsidP="0041402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sz w:val="28"/>
          <w:szCs w:val="28"/>
        </w:rPr>
        <w:t>Дополнительные жесткие диски, другие накопители информации</w:t>
      </w:r>
      <w:r w:rsidR="00882567">
        <w:rPr>
          <w:rFonts w:ascii="Times New Roman" w:eastAsia="Times New Roman" w:hAnsi="Times New Roman" w:cs="Times New Roman"/>
          <w:sz w:val="28"/>
          <w:szCs w:val="28"/>
        </w:rPr>
        <w:t xml:space="preserve"> и запоминающие устройства</w:t>
      </w:r>
      <w:r w:rsidRPr="0041402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0238B5E" w14:textId="77777777" w:rsidR="00414027" w:rsidRPr="00414027" w:rsidRDefault="00414027" w:rsidP="0041402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sz w:val="28"/>
          <w:szCs w:val="28"/>
        </w:rPr>
        <w:t>Пособия, содержащие справочную информацию по сфере компетенции;</w:t>
      </w:r>
    </w:p>
    <w:p w14:paraId="0EA66553" w14:textId="77777777" w:rsidR="00414027" w:rsidRPr="00414027" w:rsidRDefault="00414027" w:rsidP="0041402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sz w:val="28"/>
          <w:szCs w:val="28"/>
        </w:rPr>
        <w:t>Фото/видео устройства;</w:t>
      </w:r>
    </w:p>
    <w:p w14:paraId="2089E244" w14:textId="77777777" w:rsidR="00414027" w:rsidRPr="00414027" w:rsidRDefault="00414027" w:rsidP="0041402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027">
        <w:rPr>
          <w:rFonts w:ascii="Times New Roman" w:eastAsia="Times New Roman" w:hAnsi="Times New Roman" w:cs="Times New Roman"/>
          <w:sz w:val="28"/>
          <w:szCs w:val="28"/>
        </w:rPr>
        <w:t>Иное оборудование, не указанное в Инфраструктурном листе.</w:t>
      </w:r>
    </w:p>
    <w:p w14:paraId="538D3EE9" w14:textId="552E6935" w:rsidR="00E15F2A" w:rsidRPr="00585803" w:rsidRDefault="00E15F2A" w:rsidP="00585803">
      <w:pPr>
        <w:autoSpaceDE w:val="0"/>
        <w:autoSpaceDN w:val="0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196394" w14:textId="5B970BBB" w:rsidR="00B37579" w:rsidRPr="00D83E4E" w:rsidRDefault="00A11569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0" w:name="_Toc166051568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20"/>
    </w:p>
    <w:p w14:paraId="229D45A2" w14:textId="635FEE63" w:rsidR="00945E13" w:rsidRDefault="00A11569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B37579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  <w:r w:rsidR="005918E3">
        <w:rPr>
          <w:rFonts w:ascii="Times New Roman" w:hAnsi="Times New Roman" w:cs="Times New Roman"/>
          <w:sz w:val="28"/>
          <w:szCs w:val="28"/>
        </w:rPr>
        <w:t>.</w:t>
      </w:r>
    </w:p>
    <w:p w14:paraId="3061DB38" w14:textId="724947F8" w:rsidR="00B37579" w:rsidRDefault="00945E13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  <w:r w:rsidR="005918E3">
        <w:rPr>
          <w:rFonts w:ascii="Times New Roman" w:hAnsi="Times New Roman" w:cs="Times New Roman"/>
          <w:sz w:val="28"/>
          <w:szCs w:val="28"/>
        </w:rPr>
        <w:t>.</w:t>
      </w:r>
    </w:p>
    <w:p w14:paraId="1CD17869" w14:textId="005AE68A" w:rsidR="00FC6098" w:rsidRDefault="00B37579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7B3FD5" w:rsidRPr="007B3FD5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  <w:r w:rsidR="005918E3">
        <w:rPr>
          <w:rFonts w:ascii="Times New Roman" w:hAnsi="Times New Roman" w:cs="Times New Roman"/>
          <w:sz w:val="28"/>
          <w:szCs w:val="28"/>
        </w:rPr>
        <w:t>.</w:t>
      </w:r>
    </w:p>
    <w:p w14:paraId="76F1372B" w14:textId="3A4AEFE9" w:rsidR="006B5ED8" w:rsidRDefault="00414027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4.</w:t>
      </w:r>
      <w:r w:rsidR="00B37579">
        <w:rPr>
          <w:rFonts w:ascii="Times New Roman" w:hAnsi="Times New Roman" w:cs="Times New Roman"/>
          <w:sz w:val="28"/>
          <w:szCs w:val="28"/>
        </w:rPr>
        <w:t xml:space="preserve"> </w:t>
      </w:r>
      <w:r w:rsidR="006B5ED8">
        <w:rPr>
          <w:rFonts w:ascii="Times New Roman" w:hAnsi="Times New Roman" w:cs="Times New Roman"/>
          <w:sz w:val="28"/>
          <w:szCs w:val="28"/>
        </w:rPr>
        <w:t>Чек-лист компетенции</w:t>
      </w:r>
      <w:r w:rsidR="005918E3">
        <w:rPr>
          <w:rFonts w:ascii="Times New Roman" w:hAnsi="Times New Roman" w:cs="Times New Roman"/>
          <w:sz w:val="28"/>
          <w:szCs w:val="28"/>
        </w:rPr>
        <w:t>.</w:t>
      </w:r>
      <w:r w:rsidR="006B5ED8" w:rsidRPr="004140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6A2793" w14:textId="67E284D3" w:rsidR="002B3DBB" w:rsidRDefault="006B5ED8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5. </w:t>
      </w:r>
      <w:r w:rsidR="00414027" w:rsidRPr="00414027">
        <w:rPr>
          <w:rFonts w:ascii="Times New Roman" w:hAnsi="Times New Roman" w:cs="Times New Roman"/>
          <w:sz w:val="28"/>
          <w:szCs w:val="28"/>
        </w:rPr>
        <w:t>Исходные данные для конкурсного задания</w:t>
      </w:r>
      <w:r w:rsidR="005918E3">
        <w:rPr>
          <w:rFonts w:ascii="Times New Roman" w:hAnsi="Times New Roman" w:cs="Times New Roman"/>
          <w:sz w:val="28"/>
          <w:szCs w:val="28"/>
        </w:rPr>
        <w:t>.</w:t>
      </w:r>
      <w:r w:rsidR="007B3FD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B3DBB" w:rsidSect="00473C4A">
      <w:footerReference w:type="default" r:id="rId19"/>
      <w:footerReference w:type="first" r:id="rId20"/>
      <w:pgSz w:w="11906" w:h="16838"/>
      <w:pgMar w:top="1134" w:right="849" w:bottom="1134" w:left="1418" w:header="62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55F1C" w14:textId="77777777" w:rsidR="00F26E84" w:rsidRDefault="00F26E84" w:rsidP="00970F49">
      <w:pPr>
        <w:spacing w:after="0" w:line="240" w:lineRule="auto"/>
      </w:pPr>
      <w:r>
        <w:separator/>
      </w:r>
    </w:p>
  </w:endnote>
  <w:endnote w:type="continuationSeparator" w:id="0">
    <w:p w14:paraId="24389213" w14:textId="77777777" w:rsidR="00F26E84" w:rsidRDefault="00F26E84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104416"/>
      <w:docPartObj>
        <w:docPartGallery w:val="Page Numbers (Bottom of Page)"/>
        <w:docPartUnique/>
      </w:docPartObj>
    </w:sdtPr>
    <w:sdtEndPr/>
    <w:sdtContent>
      <w:p w14:paraId="25CDE468" w14:textId="539D1A62" w:rsidR="0016502A" w:rsidRDefault="0016502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  <w:p w14:paraId="4954A654" w14:textId="77777777" w:rsidR="0016502A" w:rsidRDefault="0016502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4EF7A" w14:textId="1326888F" w:rsidR="0016502A" w:rsidRDefault="0016502A">
    <w:pPr>
      <w:pStyle w:val="a7"/>
      <w:jc w:val="right"/>
    </w:pPr>
  </w:p>
  <w:p w14:paraId="53CBA541" w14:textId="77777777" w:rsidR="0016502A" w:rsidRDefault="001650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1F43E" w14:textId="77777777" w:rsidR="00F26E84" w:rsidRDefault="00F26E84" w:rsidP="00970F49">
      <w:pPr>
        <w:spacing w:after="0" w:line="240" w:lineRule="auto"/>
      </w:pPr>
      <w:r>
        <w:separator/>
      </w:r>
    </w:p>
  </w:footnote>
  <w:footnote w:type="continuationSeparator" w:id="0">
    <w:p w14:paraId="3E5EAFD0" w14:textId="77777777" w:rsidR="00F26E84" w:rsidRDefault="00F26E84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16502A" w:rsidRDefault="0016502A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3D10"/>
    <w:multiLevelType w:val="hybridMultilevel"/>
    <w:tmpl w:val="7F56943E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C8F75D0"/>
    <w:multiLevelType w:val="hybridMultilevel"/>
    <w:tmpl w:val="D9D67CC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1B360BF8"/>
    <w:multiLevelType w:val="hybridMultilevel"/>
    <w:tmpl w:val="CDCC9590"/>
    <w:lvl w:ilvl="0" w:tplc="9CC47D8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4B44E1C"/>
    <w:multiLevelType w:val="hybridMultilevel"/>
    <w:tmpl w:val="B4D86A38"/>
    <w:lvl w:ilvl="0" w:tplc="10864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51807"/>
    <w:multiLevelType w:val="hybridMultilevel"/>
    <w:tmpl w:val="078A83BA"/>
    <w:lvl w:ilvl="0" w:tplc="9CC47D80">
      <w:start w:val="1"/>
      <w:numFmt w:val="russianLower"/>
      <w:lvlText w:val="%1)"/>
      <w:lvlJc w:val="left"/>
      <w:pPr>
        <w:ind w:left="1429" w:hanging="360"/>
      </w:p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8" w15:restartNumberingAfterBreak="0">
    <w:nsid w:val="369667E1"/>
    <w:multiLevelType w:val="hybridMultilevel"/>
    <w:tmpl w:val="E6E09D80"/>
    <w:lvl w:ilvl="0" w:tplc="E2A8FE6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374BD"/>
    <w:multiLevelType w:val="hybridMultilevel"/>
    <w:tmpl w:val="79E0F2FA"/>
    <w:lvl w:ilvl="0" w:tplc="9CC47D8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3D7352"/>
    <w:multiLevelType w:val="hybridMultilevel"/>
    <w:tmpl w:val="D4D0EFE6"/>
    <w:lvl w:ilvl="0" w:tplc="10864BD2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4" w15:restartNumberingAfterBreak="0">
    <w:nsid w:val="506B59D4"/>
    <w:multiLevelType w:val="hybridMultilevel"/>
    <w:tmpl w:val="B88C84C0"/>
    <w:lvl w:ilvl="0" w:tplc="973A1C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466205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8853B01"/>
    <w:multiLevelType w:val="hybridMultilevel"/>
    <w:tmpl w:val="AEE4FA56"/>
    <w:lvl w:ilvl="0" w:tplc="9CC47D80">
      <w:start w:val="1"/>
      <w:numFmt w:val="russianLower"/>
      <w:lvlText w:val="%1)"/>
      <w:lvlJc w:val="left"/>
      <w:pPr>
        <w:ind w:left="683" w:hanging="360"/>
      </w:pPr>
      <w:rPr>
        <w:w w:val="100"/>
        <w:sz w:val="24"/>
        <w:szCs w:val="24"/>
        <w:lang w:val="ru-RU" w:eastAsia="en-US" w:bidi="ar-SA"/>
      </w:rPr>
    </w:lvl>
    <w:lvl w:ilvl="1" w:tplc="E79E4E76">
      <w:numFmt w:val="bullet"/>
      <w:lvlText w:val="•"/>
      <w:lvlJc w:val="left"/>
      <w:pPr>
        <w:ind w:left="680" w:hanging="360"/>
      </w:pPr>
      <w:rPr>
        <w:lang w:val="ru-RU" w:eastAsia="en-US" w:bidi="ar-SA"/>
      </w:rPr>
    </w:lvl>
    <w:lvl w:ilvl="2" w:tplc="81D40D30">
      <w:numFmt w:val="bullet"/>
      <w:lvlText w:val="•"/>
      <w:lvlJc w:val="left"/>
      <w:pPr>
        <w:ind w:left="1683" w:hanging="360"/>
      </w:pPr>
      <w:rPr>
        <w:lang w:val="ru-RU" w:eastAsia="en-US" w:bidi="ar-SA"/>
      </w:rPr>
    </w:lvl>
    <w:lvl w:ilvl="3" w:tplc="64EC48C0">
      <w:numFmt w:val="bullet"/>
      <w:lvlText w:val="•"/>
      <w:lvlJc w:val="left"/>
      <w:pPr>
        <w:ind w:left="2686" w:hanging="360"/>
      </w:pPr>
      <w:rPr>
        <w:lang w:val="ru-RU" w:eastAsia="en-US" w:bidi="ar-SA"/>
      </w:rPr>
    </w:lvl>
    <w:lvl w:ilvl="4" w:tplc="60E4856C">
      <w:numFmt w:val="bullet"/>
      <w:lvlText w:val="•"/>
      <w:lvlJc w:val="left"/>
      <w:pPr>
        <w:ind w:left="3689" w:hanging="360"/>
      </w:pPr>
      <w:rPr>
        <w:lang w:val="ru-RU" w:eastAsia="en-US" w:bidi="ar-SA"/>
      </w:rPr>
    </w:lvl>
    <w:lvl w:ilvl="5" w:tplc="E5F2009E">
      <w:numFmt w:val="bullet"/>
      <w:lvlText w:val="•"/>
      <w:lvlJc w:val="left"/>
      <w:pPr>
        <w:ind w:left="4692" w:hanging="360"/>
      </w:pPr>
      <w:rPr>
        <w:lang w:val="ru-RU" w:eastAsia="en-US" w:bidi="ar-SA"/>
      </w:rPr>
    </w:lvl>
    <w:lvl w:ilvl="6" w:tplc="2E0CD1D4">
      <w:numFmt w:val="bullet"/>
      <w:lvlText w:val="•"/>
      <w:lvlJc w:val="left"/>
      <w:pPr>
        <w:ind w:left="5695" w:hanging="360"/>
      </w:pPr>
      <w:rPr>
        <w:lang w:val="ru-RU" w:eastAsia="en-US" w:bidi="ar-SA"/>
      </w:rPr>
    </w:lvl>
    <w:lvl w:ilvl="7" w:tplc="6276DDB4">
      <w:numFmt w:val="bullet"/>
      <w:lvlText w:val="•"/>
      <w:lvlJc w:val="left"/>
      <w:pPr>
        <w:ind w:left="6699" w:hanging="360"/>
      </w:pPr>
      <w:rPr>
        <w:lang w:val="ru-RU" w:eastAsia="en-US" w:bidi="ar-SA"/>
      </w:rPr>
    </w:lvl>
    <w:lvl w:ilvl="8" w:tplc="E5EAC372">
      <w:numFmt w:val="bullet"/>
      <w:lvlText w:val="•"/>
      <w:lvlJc w:val="left"/>
      <w:pPr>
        <w:ind w:left="7702" w:hanging="360"/>
      </w:pPr>
      <w:rPr>
        <w:lang w:val="ru-RU" w:eastAsia="en-US" w:bidi="ar-SA"/>
      </w:rPr>
    </w:lvl>
  </w:abstractNum>
  <w:abstractNum w:abstractNumId="28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27FDD"/>
    <w:multiLevelType w:val="hybridMultilevel"/>
    <w:tmpl w:val="49CC7D02"/>
    <w:lvl w:ilvl="0" w:tplc="17E02A0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FB7F66"/>
    <w:multiLevelType w:val="hybridMultilevel"/>
    <w:tmpl w:val="7A069FD0"/>
    <w:lvl w:ilvl="0" w:tplc="9DAAF1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8"/>
  </w:num>
  <w:num w:numId="4">
    <w:abstractNumId w:val="3"/>
  </w:num>
  <w:num w:numId="5">
    <w:abstractNumId w:val="1"/>
  </w:num>
  <w:num w:numId="6">
    <w:abstractNumId w:val="12"/>
  </w:num>
  <w:num w:numId="7">
    <w:abstractNumId w:val="4"/>
  </w:num>
  <w:num w:numId="8">
    <w:abstractNumId w:val="7"/>
  </w:num>
  <w:num w:numId="9">
    <w:abstractNumId w:val="29"/>
  </w:num>
  <w:num w:numId="10">
    <w:abstractNumId w:val="9"/>
  </w:num>
  <w:num w:numId="11">
    <w:abstractNumId w:val="5"/>
  </w:num>
  <w:num w:numId="12">
    <w:abstractNumId w:val="15"/>
  </w:num>
  <w:num w:numId="13">
    <w:abstractNumId w:val="32"/>
  </w:num>
  <w:num w:numId="14">
    <w:abstractNumId w:val="16"/>
  </w:num>
  <w:num w:numId="15">
    <w:abstractNumId w:val="30"/>
  </w:num>
  <w:num w:numId="16">
    <w:abstractNumId w:val="34"/>
  </w:num>
  <w:num w:numId="17">
    <w:abstractNumId w:val="31"/>
  </w:num>
  <w:num w:numId="18">
    <w:abstractNumId w:val="28"/>
  </w:num>
  <w:num w:numId="19">
    <w:abstractNumId w:val="19"/>
  </w:num>
  <w:num w:numId="20">
    <w:abstractNumId w:val="23"/>
  </w:num>
  <w:num w:numId="21">
    <w:abstractNumId w:val="17"/>
  </w:num>
  <w:num w:numId="22">
    <w:abstractNumId w:val="6"/>
  </w:num>
  <w:num w:numId="23">
    <w:abstractNumId w:val="25"/>
  </w:num>
  <w:num w:numId="24">
    <w:abstractNumId w:val="24"/>
  </w:num>
  <w:num w:numId="25">
    <w:abstractNumId w:val="22"/>
  </w:num>
  <w:num w:numId="26">
    <w:abstractNumId w:val="33"/>
  </w:num>
  <w:num w:numId="27">
    <w:abstractNumId w:val="21"/>
  </w:num>
  <w:num w:numId="2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20"/>
  </w:num>
  <w:num w:numId="32">
    <w:abstractNumId w:val="18"/>
  </w:num>
  <w:num w:numId="33">
    <w:abstractNumId w:val="35"/>
  </w:num>
  <w:num w:numId="34">
    <w:abstractNumId w:val="10"/>
  </w:num>
  <w:num w:numId="35">
    <w:abstractNumId w:val="0"/>
  </w:num>
  <w:num w:numId="36">
    <w:abstractNumId w:val="2"/>
  </w:num>
  <w:num w:numId="37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9"/>
    <w:rsid w:val="000051E8"/>
    <w:rsid w:val="00021CCE"/>
    <w:rsid w:val="000244DA"/>
    <w:rsid w:val="00024F7D"/>
    <w:rsid w:val="00030656"/>
    <w:rsid w:val="00033FD3"/>
    <w:rsid w:val="00041A78"/>
    <w:rsid w:val="00052440"/>
    <w:rsid w:val="00054812"/>
    <w:rsid w:val="00054C98"/>
    <w:rsid w:val="00056CDE"/>
    <w:rsid w:val="00060F37"/>
    <w:rsid w:val="00067386"/>
    <w:rsid w:val="000732FF"/>
    <w:rsid w:val="00081D65"/>
    <w:rsid w:val="000A1F96"/>
    <w:rsid w:val="000B009B"/>
    <w:rsid w:val="000B1C9F"/>
    <w:rsid w:val="000B3397"/>
    <w:rsid w:val="000B55A2"/>
    <w:rsid w:val="000C2FBF"/>
    <w:rsid w:val="000C3568"/>
    <w:rsid w:val="000D258B"/>
    <w:rsid w:val="000D2899"/>
    <w:rsid w:val="000D43CC"/>
    <w:rsid w:val="000D47C5"/>
    <w:rsid w:val="000D4C46"/>
    <w:rsid w:val="000D74AA"/>
    <w:rsid w:val="000E73DD"/>
    <w:rsid w:val="000F0FC3"/>
    <w:rsid w:val="00100FE1"/>
    <w:rsid w:val="001024BE"/>
    <w:rsid w:val="00106738"/>
    <w:rsid w:val="00114D79"/>
    <w:rsid w:val="001229E8"/>
    <w:rsid w:val="00122A85"/>
    <w:rsid w:val="00127743"/>
    <w:rsid w:val="00133AE2"/>
    <w:rsid w:val="00137545"/>
    <w:rsid w:val="0015561E"/>
    <w:rsid w:val="00161A70"/>
    <w:rsid w:val="001627D5"/>
    <w:rsid w:val="0016502A"/>
    <w:rsid w:val="00166152"/>
    <w:rsid w:val="0017612A"/>
    <w:rsid w:val="001A0750"/>
    <w:rsid w:val="001B4B65"/>
    <w:rsid w:val="001C1282"/>
    <w:rsid w:val="001C52D9"/>
    <w:rsid w:val="001C5EAA"/>
    <w:rsid w:val="001C63E7"/>
    <w:rsid w:val="001E1DF9"/>
    <w:rsid w:val="001E2A98"/>
    <w:rsid w:val="002042E9"/>
    <w:rsid w:val="00220E70"/>
    <w:rsid w:val="002228E8"/>
    <w:rsid w:val="002271FF"/>
    <w:rsid w:val="00237603"/>
    <w:rsid w:val="00247E8C"/>
    <w:rsid w:val="00270E01"/>
    <w:rsid w:val="00272112"/>
    <w:rsid w:val="002776A1"/>
    <w:rsid w:val="0029547E"/>
    <w:rsid w:val="002B1426"/>
    <w:rsid w:val="002B3DBB"/>
    <w:rsid w:val="002F2906"/>
    <w:rsid w:val="00305534"/>
    <w:rsid w:val="00305BB9"/>
    <w:rsid w:val="00317FD2"/>
    <w:rsid w:val="003242E1"/>
    <w:rsid w:val="00333862"/>
    <w:rsid w:val="00333911"/>
    <w:rsid w:val="00334165"/>
    <w:rsid w:val="00336C6A"/>
    <w:rsid w:val="003531E7"/>
    <w:rsid w:val="003601A4"/>
    <w:rsid w:val="0037535C"/>
    <w:rsid w:val="003815C7"/>
    <w:rsid w:val="003824D0"/>
    <w:rsid w:val="00383C02"/>
    <w:rsid w:val="003934F8"/>
    <w:rsid w:val="0039543A"/>
    <w:rsid w:val="00397A1B"/>
    <w:rsid w:val="003A12F7"/>
    <w:rsid w:val="003A21C8"/>
    <w:rsid w:val="003A7D46"/>
    <w:rsid w:val="003C1D7A"/>
    <w:rsid w:val="003C5F97"/>
    <w:rsid w:val="003C5FF7"/>
    <w:rsid w:val="003C7FB1"/>
    <w:rsid w:val="003D13F7"/>
    <w:rsid w:val="003D1E51"/>
    <w:rsid w:val="004034D0"/>
    <w:rsid w:val="00414027"/>
    <w:rsid w:val="00424038"/>
    <w:rsid w:val="004254FE"/>
    <w:rsid w:val="00427614"/>
    <w:rsid w:val="00436FFC"/>
    <w:rsid w:val="00437D28"/>
    <w:rsid w:val="00440E7A"/>
    <w:rsid w:val="0044354A"/>
    <w:rsid w:val="00454353"/>
    <w:rsid w:val="00461AC6"/>
    <w:rsid w:val="004675F2"/>
    <w:rsid w:val="0047113E"/>
    <w:rsid w:val="00473C4A"/>
    <w:rsid w:val="0047429B"/>
    <w:rsid w:val="00485135"/>
    <w:rsid w:val="0048795D"/>
    <w:rsid w:val="004904C5"/>
    <w:rsid w:val="004917C4"/>
    <w:rsid w:val="004A07A5"/>
    <w:rsid w:val="004A0DE3"/>
    <w:rsid w:val="004B692B"/>
    <w:rsid w:val="004C3CAF"/>
    <w:rsid w:val="004C51CE"/>
    <w:rsid w:val="004C703E"/>
    <w:rsid w:val="004C7B1B"/>
    <w:rsid w:val="004D096E"/>
    <w:rsid w:val="004E785E"/>
    <w:rsid w:val="004E7905"/>
    <w:rsid w:val="005055FF"/>
    <w:rsid w:val="00510059"/>
    <w:rsid w:val="005142D2"/>
    <w:rsid w:val="00523597"/>
    <w:rsid w:val="00554CBB"/>
    <w:rsid w:val="005560AC"/>
    <w:rsid w:val="00557CC0"/>
    <w:rsid w:val="0056194A"/>
    <w:rsid w:val="00565B7C"/>
    <w:rsid w:val="005709DA"/>
    <w:rsid w:val="00585803"/>
    <w:rsid w:val="005918E3"/>
    <w:rsid w:val="0059233B"/>
    <w:rsid w:val="005A0319"/>
    <w:rsid w:val="005A1625"/>
    <w:rsid w:val="005A203B"/>
    <w:rsid w:val="005B05D5"/>
    <w:rsid w:val="005B0DEC"/>
    <w:rsid w:val="005B66FC"/>
    <w:rsid w:val="005C5FA7"/>
    <w:rsid w:val="005C6A23"/>
    <w:rsid w:val="005E30DC"/>
    <w:rsid w:val="005F0ED4"/>
    <w:rsid w:val="005F4AF1"/>
    <w:rsid w:val="00605DD7"/>
    <w:rsid w:val="0060658F"/>
    <w:rsid w:val="00613219"/>
    <w:rsid w:val="00623516"/>
    <w:rsid w:val="006268D4"/>
    <w:rsid w:val="0062789A"/>
    <w:rsid w:val="0063396F"/>
    <w:rsid w:val="00640E46"/>
    <w:rsid w:val="0064179C"/>
    <w:rsid w:val="00643A8A"/>
    <w:rsid w:val="00644861"/>
    <w:rsid w:val="0064491A"/>
    <w:rsid w:val="0064752F"/>
    <w:rsid w:val="00653B50"/>
    <w:rsid w:val="0066362A"/>
    <w:rsid w:val="00666BDD"/>
    <w:rsid w:val="00674CA9"/>
    <w:rsid w:val="006776B4"/>
    <w:rsid w:val="006873B8"/>
    <w:rsid w:val="006900B6"/>
    <w:rsid w:val="006A4EFB"/>
    <w:rsid w:val="006B0FEA"/>
    <w:rsid w:val="006B5ED8"/>
    <w:rsid w:val="006B6734"/>
    <w:rsid w:val="006C0386"/>
    <w:rsid w:val="006C6D6D"/>
    <w:rsid w:val="006C7A3B"/>
    <w:rsid w:val="006C7CE4"/>
    <w:rsid w:val="006F0B38"/>
    <w:rsid w:val="006F4464"/>
    <w:rsid w:val="006F5C76"/>
    <w:rsid w:val="006F7478"/>
    <w:rsid w:val="00714CA4"/>
    <w:rsid w:val="00717681"/>
    <w:rsid w:val="007250D9"/>
    <w:rsid w:val="007274B8"/>
    <w:rsid w:val="007278A6"/>
    <w:rsid w:val="00727F97"/>
    <w:rsid w:val="00730AE0"/>
    <w:rsid w:val="0074372D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2E9C"/>
    <w:rsid w:val="007B3FD5"/>
    <w:rsid w:val="007B5E2D"/>
    <w:rsid w:val="007D3601"/>
    <w:rsid w:val="007D6C20"/>
    <w:rsid w:val="007E5514"/>
    <w:rsid w:val="007E73B4"/>
    <w:rsid w:val="0080125F"/>
    <w:rsid w:val="00812516"/>
    <w:rsid w:val="00815F62"/>
    <w:rsid w:val="00832EBB"/>
    <w:rsid w:val="00834734"/>
    <w:rsid w:val="00835BF6"/>
    <w:rsid w:val="00837E6A"/>
    <w:rsid w:val="008505F7"/>
    <w:rsid w:val="0086709B"/>
    <w:rsid w:val="0087315C"/>
    <w:rsid w:val="008761F3"/>
    <w:rsid w:val="00881DD2"/>
    <w:rsid w:val="00882567"/>
    <w:rsid w:val="00882B54"/>
    <w:rsid w:val="008878D7"/>
    <w:rsid w:val="008912AE"/>
    <w:rsid w:val="00892E96"/>
    <w:rsid w:val="008B0F23"/>
    <w:rsid w:val="008B560B"/>
    <w:rsid w:val="008C41F7"/>
    <w:rsid w:val="008D4F62"/>
    <w:rsid w:val="008D6DCF"/>
    <w:rsid w:val="008E5424"/>
    <w:rsid w:val="008F3CE0"/>
    <w:rsid w:val="00900604"/>
    <w:rsid w:val="00901689"/>
    <w:rsid w:val="009018F0"/>
    <w:rsid w:val="00906E82"/>
    <w:rsid w:val="009203A8"/>
    <w:rsid w:val="00937836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4137"/>
    <w:rsid w:val="009955F8"/>
    <w:rsid w:val="009A1CBC"/>
    <w:rsid w:val="009A25A7"/>
    <w:rsid w:val="009A36AD"/>
    <w:rsid w:val="009B18A2"/>
    <w:rsid w:val="009B4F3F"/>
    <w:rsid w:val="009D04EE"/>
    <w:rsid w:val="009D56F7"/>
    <w:rsid w:val="009E195E"/>
    <w:rsid w:val="009E37D3"/>
    <w:rsid w:val="009E52E7"/>
    <w:rsid w:val="009E5BD9"/>
    <w:rsid w:val="009F57C0"/>
    <w:rsid w:val="00A0510D"/>
    <w:rsid w:val="00A11569"/>
    <w:rsid w:val="00A12365"/>
    <w:rsid w:val="00A204BB"/>
    <w:rsid w:val="00A20A67"/>
    <w:rsid w:val="00A27EE4"/>
    <w:rsid w:val="00A341D3"/>
    <w:rsid w:val="00A36EE2"/>
    <w:rsid w:val="00A40F08"/>
    <w:rsid w:val="00A4187F"/>
    <w:rsid w:val="00A45A08"/>
    <w:rsid w:val="00A47A77"/>
    <w:rsid w:val="00A54AC3"/>
    <w:rsid w:val="00A57976"/>
    <w:rsid w:val="00A62B23"/>
    <w:rsid w:val="00A636B8"/>
    <w:rsid w:val="00A6671B"/>
    <w:rsid w:val="00A705A1"/>
    <w:rsid w:val="00A8496D"/>
    <w:rsid w:val="00A85D42"/>
    <w:rsid w:val="00A87627"/>
    <w:rsid w:val="00A91D4B"/>
    <w:rsid w:val="00A962D4"/>
    <w:rsid w:val="00A9790B"/>
    <w:rsid w:val="00AA2B8A"/>
    <w:rsid w:val="00AA4D94"/>
    <w:rsid w:val="00AD1AA9"/>
    <w:rsid w:val="00AD2200"/>
    <w:rsid w:val="00AE6AB7"/>
    <w:rsid w:val="00AE7A32"/>
    <w:rsid w:val="00AF355F"/>
    <w:rsid w:val="00B04925"/>
    <w:rsid w:val="00B162B5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554BC"/>
    <w:rsid w:val="00B610A2"/>
    <w:rsid w:val="00BA2CF0"/>
    <w:rsid w:val="00BC3813"/>
    <w:rsid w:val="00BC7808"/>
    <w:rsid w:val="00BE099A"/>
    <w:rsid w:val="00BE2624"/>
    <w:rsid w:val="00BF67E0"/>
    <w:rsid w:val="00C0537B"/>
    <w:rsid w:val="00C06EBC"/>
    <w:rsid w:val="00C0723F"/>
    <w:rsid w:val="00C121F9"/>
    <w:rsid w:val="00C17B01"/>
    <w:rsid w:val="00C21E3A"/>
    <w:rsid w:val="00C226B5"/>
    <w:rsid w:val="00C26C83"/>
    <w:rsid w:val="00C31CA1"/>
    <w:rsid w:val="00C42ABE"/>
    <w:rsid w:val="00C52383"/>
    <w:rsid w:val="00C53DB8"/>
    <w:rsid w:val="00C56A9B"/>
    <w:rsid w:val="00C6111D"/>
    <w:rsid w:val="00C740CF"/>
    <w:rsid w:val="00C8277D"/>
    <w:rsid w:val="00C93A7C"/>
    <w:rsid w:val="00C9433A"/>
    <w:rsid w:val="00C95538"/>
    <w:rsid w:val="00C96567"/>
    <w:rsid w:val="00C97E44"/>
    <w:rsid w:val="00CA6CCD"/>
    <w:rsid w:val="00CC50B7"/>
    <w:rsid w:val="00CD66EF"/>
    <w:rsid w:val="00CE2498"/>
    <w:rsid w:val="00CE36B8"/>
    <w:rsid w:val="00CF0DA9"/>
    <w:rsid w:val="00D02C00"/>
    <w:rsid w:val="00D12ABD"/>
    <w:rsid w:val="00D16F4B"/>
    <w:rsid w:val="00D17132"/>
    <w:rsid w:val="00D204F7"/>
    <w:rsid w:val="00D2075B"/>
    <w:rsid w:val="00D229F1"/>
    <w:rsid w:val="00D37CEC"/>
    <w:rsid w:val="00D37DEA"/>
    <w:rsid w:val="00D405D4"/>
    <w:rsid w:val="00D41269"/>
    <w:rsid w:val="00D45007"/>
    <w:rsid w:val="00D617CC"/>
    <w:rsid w:val="00D63039"/>
    <w:rsid w:val="00D82186"/>
    <w:rsid w:val="00D83E4E"/>
    <w:rsid w:val="00D87A1E"/>
    <w:rsid w:val="00D96994"/>
    <w:rsid w:val="00DA0FB6"/>
    <w:rsid w:val="00DE0DA1"/>
    <w:rsid w:val="00DE39D8"/>
    <w:rsid w:val="00DE537E"/>
    <w:rsid w:val="00DE5614"/>
    <w:rsid w:val="00DF02C0"/>
    <w:rsid w:val="00E0098D"/>
    <w:rsid w:val="00E0407E"/>
    <w:rsid w:val="00E04FDF"/>
    <w:rsid w:val="00E10E94"/>
    <w:rsid w:val="00E15F2A"/>
    <w:rsid w:val="00E279E8"/>
    <w:rsid w:val="00E35954"/>
    <w:rsid w:val="00E44BD8"/>
    <w:rsid w:val="00E478E7"/>
    <w:rsid w:val="00E52E21"/>
    <w:rsid w:val="00E53229"/>
    <w:rsid w:val="00E579D6"/>
    <w:rsid w:val="00E748E2"/>
    <w:rsid w:val="00E75567"/>
    <w:rsid w:val="00E80BF8"/>
    <w:rsid w:val="00E857D6"/>
    <w:rsid w:val="00EA0163"/>
    <w:rsid w:val="00EA0C3A"/>
    <w:rsid w:val="00EA30C6"/>
    <w:rsid w:val="00EB074E"/>
    <w:rsid w:val="00EB2779"/>
    <w:rsid w:val="00EB4FF8"/>
    <w:rsid w:val="00ED18F9"/>
    <w:rsid w:val="00ED52D9"/>
    <w:rsid w:val="00ED53C9"/>
    <w:rsid w:val="00ED5C4B"/>
    <w:rsid w:val="00EE197A"/>
    <w:rsid w:val="00EE4B65"/>
    <w:rsid w:val="00EE7DA3"/>
    <w:rsid w:val="00F1662D"/>
    <w:rsid w:val="00F26C3B"/>
    <w:rsid w:val="00F26E84"/>
    <w:rsid w:val="00F3099C"/>
    <w:rsid w:val="00F35F4F"/>
    <w:rsid w:val="00F50AC5"/>
    <w:rsid w:val="00F6025D"/>
    <w:rsid w:val="00F672B2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0701"/>
    <w:rsid w:val="00FD20DE"/>
    <w:rsid w:val="00FE2E58"/>
    <w:rsid w:val="00FF2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947C4930-742C-4318-A92A-8C972A29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A12365"/>
    <w:pPr>
      <w:tabs>
        <w:tab w:val="left" w:pos="142"/>
        <w:tab w:val="right" w:leader="dot" w:pos="9639"/>
      </w:tabs>
      <w:spacing w:after="0" w:line="276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vo.garant.ru/document/redirect/12123862/0" TargetMode="External"/><Relationship Id="rId18" Type="http://schemas.openxmlformats.org/officeDocument/2006/relationships/hyperlink" Target="http://ivo.garant.ru/document/redirect/12112604/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12164203/2" TargetMode="External"/><Relationship Id="rId17" Type="http://schemas.openxmlformats.org/officeDocument/2006/relationships/hyperlink" Target="http://ivo.garant.ru/document/redirect/12133556/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vo.garant.ru/document/redirect/12125268/5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12137300/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1652992/1" TargetMode="External"/><Relationship Id="rId10" Type="http://schemas.openxmlformats.org/officeDocument/2006/relationships/hyperlink" Target="http://ivo.garant.ru/document/redirect/12164283/2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10900200/1" TargetMode="External"/><Relationship Id="rId14" Type="http://schemas.openxmlformats.org/officeDocument/2006/relationships/hyperlink" Target="http://ivo.garant.ru/document/redirect/10164072/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26599-13BF-40A9-AE5D-B001F902A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24</Pages>
  <Words>5585</Words>
  <Characters>31840</Characters>
  <Application>Microsoft Office Word</Application>
  <DocSecurity>0</DocSecurity>
  <Lines>265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Евгения Шибалова</cp:lastModifiedBy>
  <cp:revision>27</cp:revision>
  <dcterms:created xsi:type="dcterms:W3CDTF">2025-07-31T11:38:00Z</dcterms:created>
  <dcterms:modified xsi:type="dcterms:W3CDTF">2026-01-16T07:19:00Z</dcterms:modified>
</cp:coreProperties>
</file>